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247C" w14:textId="15F49DA9" w:rsidR="00DC2228" w:rsidRPr="0033439E" w:rsidRDefault="00434514" w:rsidP="007130BB">
      <w:pPr>
        <w:jc w:val="center"/>
        <w:rPr>
          <w:szCs w:val="21"/>
        </w:rPr>
      </w:pPr>
      <w:r>
        <w:rPr>
          <w:rFonts w:hint="eastAsia"/>
          <w:szCs w:val="21"/>
        </w:rPr>
        <w:t>新旧対照表（</w:t>
      </w:r>
      <w:r w:rsidR="007130BB">
        <w:rPr>
          <w:rFonts w:hint="eastAsia"/>
          <w:szCs w:val="21"/>
        </w:rPr>
        <w:t>工事下請</w:t>
      </w:r>
      <w:r w:rsidR="009437FF">
        <w:rPr>
          <w:rFonts w:hint="eastAsia"/>
          <w:szCs w:val="21"/>
        </w:rPr>
        <w:t>基本</w:t>
      </w:r>
      <w:r w:rsidR="007130BB">
        <w:rPr>
          <w:rFonts w:hint="eastAsia"/>
          <w:szCs w:val="21"/>
        </w:rPr>
        <w:t>契約約款</w:t>
      </w:r>
      <w:r>
        <w:rPr>
          <w:rFonts w:hint="eastAsia"/>
          <w:szCs w:val="21"/>
        </w:rPr>
        <w:t>の内容の一部を変更する特約）</w:t>
      </w:r>
    </w:p>
    <w:tbl>
      <w:tblPr>
        <w:tblStyle w:val="a3"/>
        <w:tblW w:w="15069" w:type="dxa"/>
        <w:tblLayout w:type="fixed"/>
        <w:tblLook w:val="04A0" w:firstRow="1" w:lastRow="0" w:firstColumn="1" w:lastColumn="0" w:noHBand="0" w:noVBand="1"/>
      </w:tblPr>
      <w:tblGrid>
        <w:gridCol w:w="7508"/>
        <w:gridCol w:w="7561"/>
      </w:tblGrid>
      <w:tr w:rsidR="001B2707" w:rsidRPr="002263B6" w14:paraId="04C124E4" w14:textId="77777777" w:rsidTr="00966EBB">
        <w:tc>
          <w:tcPr>
            <w:tcW w:w="7508" w:type="dxa"/>
            <w:shd w:val="clear" w:color="auto" w:fill="BFBFBF" w:themeFill="background1" w:themeFillShade="BF"/>
          </w:tcPr>
          <w:p w14:paraId="7B5E9E9E" w14:textId="35ACDB4D" w:rsidR="001B2707" w:rsidRPr="0033439E" w:rsidRDefault="00540802" w:rsidP="00177095">
            <w:pPr>
              <w:jc w:val="center"/>
              <w:rPr>
                <w:rFonts w:asciiTheme="minorEastAsia" w:hAnsiTheme="minorEastAsia"/>
                <w:sz w:val="14"/>
                <w:szCs w:val="14"/>
              </w:rPr>
            </w:pPr>
            <w:r w:rsidRPr="0033439E">
              <w:rPr>
                <w:rFonts w:asciiTheme="minorEastAsia" w:hAnsiTheme="minorEastAsia" w:hint="eastAsia"/>
                <w:sz w:val="14"/>
                <w:szCs w:val="14"/>
              </w:rPr>
              <w:t>変更後</w:t>
            </w:r>
            <w:r w:rsidR="0016690C" w:rsidRPr="0033439E">
              <w:rPr>
                <w:rFonts w:asciiTheme="minorEastAsia" w:hAnsiTheme="minorEastAsia" w:hint="eastAsia"/>
                <w:sz w:val="14"/>
                <w:szCs w:val="14"/>
              </w:rPr>
              <w:t>（</w:t>
            </w:r>
            <w:r w:rsidR="00E71F17" w:rsidRPr="0033439E">
              <w:rPr>
                <w:rFonts w:asciiTheme="minorEastAsia" w:hAnsiTheme="minorEastAsia" w:hint="eastAsia"/>
                <w:sz w:val="14"/>
                <w:szCs w:val="14"/>
              </w:rPr>
              <w:t>令和</w:t>
            </w:r>
            <w:r w:rsidR="005E1650" w:rsidRPr="0033439E">
              <w:rPr>
                <w:rFonts w:asciiTheme="minorEastAsia" w:hAnsiTheme="minorEastAsia" w:hint="eastAsia"/>
                <w:sz w:val="14"/>
                <w:szCs w:val="14"/>
              </w:rPr>
              <w:t>7</w:t>
            </w:r>
            <w:r w:rsidR="00E71F17" w:rsidRPr="0033439E">
              <w:rPr>
                <w:rFonts w:asciiTheme="minorEastAsia" w:hAnsiTheme="minorEastAsia" w:hint="eastAsia"/>
                <w:sz w:val="14"/>
                <w:szCs w:val="14"/>
              </w:rPr>
              <w:t>年</w:t>
            </w:r>
            <w:r w:rsidRPr="0033439E">
              <w:rPr>
                <w:rFonts w:asciiTheme="minorEastAsia" w:hAnsiTheme="minorEastAsia" w:hint="eastAsia"/>
                <w:sz w:val="14"/>
                <w:szCs w:val="14"/>
              </w:rPr>
              <w:t>12</w:t>
            </w:r>
            <w:r w:rsidR="00E71F17" w:rsidRPr="0033439E">
              <w:rPr>
                <w:rFonts w:asciiTheme="minorEastAsia" w:hAnsiTheme="minorEastAsia" w:hint="eastAsia"/>
                <w:sz w:val="14"/>
                <w:szCs w:val="14"/>
              </w:rPr>
              <w:t>月</w:t>
            </w:r>
            <w:r w:rsidRPr="0033439E">
              <w:rPr>
                <w:rFonts w:asciiTheme="minorEastAsia" w:hAnsiTheme="minorEastAsia" w:hint="eastAsia"/>
                <w:sz w:val="14"/>
                <w:szCs w:val="14"/>
              </w:rPr>
              <w:t>12日以降</w:t>
            </w:r>
            <w:r w:rsidR="00E71F17" w:rsidRPr="0033439E">
              <w:rPr>
                <w:rFonts w:asciiTheme="minorEastAsia" w:hAnsiTheme="minorEastAsia" w:hint="eastAsia"/>
                <w:sz w:val="14"/>
                <w:szCs w:val="14"/>
              </w:rPr>
              <w:t>）</w:t>
            </w:r>
          </w:p>
        </w:tc>
        <w:tc>
          <w:tcPr>
            <w:tcW w:w="7561" w:type="dxa"/>
          </w:tcPr>
          <w:p w14:paraId="77F81EC3" w14:textId="1EDBAC3E" w:rsidR="001B2707" w:rsidRPr="0033439E" w:rsidRDefault="00540802" w:rsidP="001D7D54">
            <w:pPr>
              <w:jc w:val="center"/>
              <w:rPr>
                <w:rFonts w:asciiTheme="minorEastAsia" w:hAnsiTheme="minorEastAsia"/>
                <w:sz w:val="14"/>
                <w:szCs w:val="14"/>
              </w:rPr>
            </w:pPr>
            <w:r w:rsidRPr="0033439E">
              <w:rPr>
                <w:rFonts w:asciiTheme="minorEastAsia" w:hAnsiTheme="minorEastAsia" w:hint="eastAsia"/>
                <w:sz w:val="14"/>
                <w:szCs w:val="14"/>
              </w:rPr>
              <w:t>変更前</w:t>
            </w:r>
          </w:p>
        </w:tc>
      </w:tr>
      <w:tr w:rsidR="00635E92" w:rsidRPr="002263B6" w14:paraId="288DF881" w14:textId="77777777" w:rsidTr="00966EBB">
        <w:tc>
          <w:tcPr>
            <w:tcW w:w="7508" w:type="dxa"/>
            <w:shd w:val="clear" w:color="auto" w:fill="auto"/>
          </w:tcPr>
          <w:p w14:paraId="4150DD74" w14:textId="178188B6"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9437FF">
              <w:rPr>
                <w:rFonts w:asciiTheme="minorEastAsia" w:eastAsiaTheme="minorEastAsia" w:hAnsiTheme="minorEastAsia" w:hint="eastAsia"/>
                <w:sz w:val="14"/>
                <w:szCs w:val="14"/>
              </w:rPr>
              <w:t>４</w:t>
            </w:r>
            <w:r w:rsidRPr="0033439E">
              <w:rPr>
                <w:rFonts w:asciiTheme="minorEastAsia" w:eastAsiaTheme="minorEastAsia" w:hAnsiTheme="minorEastAsia" w:hint="eastAsia"/>
                <w:sz w:val="14"/>
                <w:szCs w:val="14"/>
              </w:rPr>
              <w:t>条</w:t>
            </w:r>
            <w:r w:rsidR="00EC5642" w:rsidRPr="0033439E">
              <w:rPr>
                <w:rFonts w:asciiTheme="minorEastAsia" w:eastAsiaTheme="minorEastAsia" w:hAnsiTheme="minorEastAsia" w:hint="eastAsia"/>
                <w:sz w:val="14"/>
                <w:szCs w:val="14"/>
              </w:rPr>
              <w:t>（請負代金内訳書及び工程表）</w:t>
            </w:r>
            <w:r w:rsidRPr="0033439E">
              <w:rPr>
                <w:rFonts w:asciiTheme="minorEastAsia" w:eastAsiaTheme="minorEastAsia" w:hAnsiTheme="minorEastAsia" w:hint="eastAsia"/>
                <w:sz w:val="14"/>
                <w:szCs w:val="14"/>
              </w:rPr>
              <w:t xml:space="preserve">　（略）</w:t>
            </w:r>
          </w:p>
          <w:p w14:paraId="1FA19C79"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請負代金内訳書には、</w:t>
            </w:r>
            <w:r w:rsidRPr="0033439E">
              <w:rPr>
                <w:rFonts w:asciiTheme="minorEastAsia" w:eastAsiaTheme="minorEastAsia" w:hAnsiTheme="minorEastAsia" w:hint="eastAsia"/>
                <w:sz w:val="14"/>
                <w:szCs w:val="14"/>
                <w:u w:val="single"/>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sidRPr="0033439E">
              <w:rPr>
                <w:rFonts w:asciiTheme="minorEastAsia" w:eastAsiaTheme="minorEastAsia" w:hAnsiTheme="minorEastAsia" w:hint="eastAsia"/>
                <w:sz w:val="14"/>
                <w:szCs w:val="14"/>
              </w:rPr>
              <w:t>を明示するものとする。</w:t>
            </w:r>
          </w:p>
          <w:p w14:paraId="15FAEE99" w14:textId="7C2BDC52" w:rsidR="00540802" w:rsidRPr="0033439E" w:rsidRDefault="00540802" w:rsidP="005D005C">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［注］「健康保険料等」とは、健康保険料、介護保険料、厚生年金保険料、子ども・子育て拠出金、雇用保険料をいう。</w:t>
            </w:r>
          </w:p>
          <w:p w14:paraId="56A026F1"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5C0D6B78" w14:textId="25CBD818"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w:t>
            </w:r>
            <w:r w:rsidR="009437FF">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u w:val="single"/>
              </w:rPr>
              <w:t>条の２（</w:t>
            </w:r>
            <w:r w:rsidR="00E37FE4" w:rsidRPr="0033439E">
              <w:rPr>
                <w:rFonts w:asciiTheme="minorEastAsia" w:eastAsiaTheme="minorEastAsia" w:hAnsiTheme="minorEastAsia" w:hint="eastAsia"/>
                <w:sz w:val="14"/>
                <w:szCs w:val="14"/>
                <w:u w:val="single"/>
              </w:rPr>
              <w:t>Ａ</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 xml:space="preserve">（適正な労務費の確保等）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09E0D1E2"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10E0852D"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061BA0F" w14:textId="5A3E6BF5"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02B9975" w14:textId="77777777" w:rsidR="00540802" w:rsidRPr="0033439E" w:rsidRDefault="00540802" w:rsidP="0033439E">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労務費に関する基準を踏まえた適正な労務費を直接下請契約を締結する者（次号において「再下請負人」という。）に支払うものとすること。</w:t>
            </w:r>
          </w:p>
          <w:p w14:paraId="73AAE655"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再下請負人との間で、次に掲げる事項を約する契約を締結すること。</w:t>
            </w:r>
          </w:p>
          <w:p w14:paraId="7E5339FE" w14:textId="77777777" w:rsidR="00540802" w:rsidRPr="0033439E" w:rsidRDefault="00540802" w:rsidP="0033439E">
            <w:pPr>
              <w:pStyle w:val="Default"/>
              <w:spacing w:line="0" w:lineRule="atLeast"/>
              <w:ind w:firstLineChars="200" w:firstLine="28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再下請負人が適正な賃金をその雇用する技能者に支払うこと。</w:t>
            </w:r>
          </w:p>
          <w:p w14:paraId="59E4D3DC"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再下請負人が労務費に関する基準を踏まえた適正な労務費を当該再下請負人が直接下請契約を締結する者（ハにおいて「再々下請負人」という。）に支払うこと。</w:t>
            </w:r>
          </w:p>
          <w:p w14:paraId="3AA0923D" w14:textId="38DCE07D"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再下請負人が、再々下請負人との間で、</w:t>
            </w:r>
            <w:r w:rsidR="001F340E" w:rsidRPr="001F340E">
              <w:rPr>
                <w:rFonts w:asciiTheme="minorEastAsia" w:eastAsiaTheme="minorEastAsia" w:hAnsiTheme="minorEastAsia" w:hint="eastAsia"/>
                <w:sz w:val="14"/>
                <w:szCs w:val="14"/>
                <w:u w:val="single"/>
              </w:rPr>
              <w:t>工事下請基本契約約款</w:t>
            </w:r>
            <w:r w:rsidR="001F340E" w:rsidRPr="0033439E">
              <w:rPr>
                <w:rFonts w:asciiTheme="minorEastAsia" w:eastAsiaTheme="minorEastAsia" w:hAnsiTheme="minorEastAsia" w:hint="eastAsia"/>
                <w:sz w:val="14"/>
                <w:szCs w:val="14"/>
                <w:u w:val="single"/>
              </w:rPr>
              <w:t>第</w:t>
            </w:r>
            <w:r w:rsidR="001F340E">
              <w:rPr>
                <w:rFonts w:asciiTheme="minorEastAsia" w:eastAsiaTheme="minorEastAsia" w:hAnsiTheme="minorEastAsia" w:hint="eastAsia"/>
                <w:sz w:val="14"/>
                <w:szCs w:val="14"/>
                <w:u w:val="single"/>
              </w:rPr>
              <w:t>４</w:t>
            </w:r>
            <w:r w:rsidR="001F340E" w:rsidRPr="0033439E">
              <w:rPr>
                <w:rFonts w:asciiTheme="minorEastAsia" w:eastAsiaTheme="minorEastAsia" w:hAnsiTheme="minorEastAsia" w:hint="eastAsia"/>
                <w:sz w:val="14"/>
                <w:szCs w:val="14"/>
                <w:u w:val="single"/>
              </w:rPr>
              <w:t>条の２</w:t>
            </w:r>
            <w:r w:rsidRPr="0033439E">
              <w:rPr>
                <w:rFonts w:asciiTheme="minorEastAsia" w:eastAsiaTheme="minorEastAsia" w:hAnsiTheme="minorEastAsia" w:hint="eastAsia"/>
                <w:sz w:val="14"/>
                <w:szCs w:val="14"/>
                <w:u w:val="single"/>
              </w:rPr>
              <w:t>に定める事項を含む契約を締結すること。</w:t>
            </w:r>
          </w:p>
          <w:p w14:paraId="3D16F68B"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下請負人からの求めに応じて、イ及びロの支払並びにハの契約を締結したことに関する書面を提出すること。</w:t>
            </w:r>
          </w:p>
          <w:p w14:paraId="34FCF7CE"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67BB745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1D6B645C"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3BF5D1B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前項第三号の契約を締結したことに関する書面</w:t>
            </w:r>
          </w:p>
          <w:p w14:paraId="607B77CD" w14:textId="77777777" w:rsidR="00540802" w:rsidRPr="0033439E" w:rsidRDefault="00540802" w:rsidP="007A169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［注］第一号の書面としては、賃金を支払った旨の誓約書、第二号及び第三号の書面としては、下請負人と再下請負人との間の下請契約の契約書の写しの該当部分などが該当する。</w:t>
            </w:r>
          </w:p>
          <w:p w14:paraId="7BAFEC41"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r w:rsidRPr="0033439E">
              <w:rPr>
                <w:rFonts w:asciiTheme="minorEastAsia" w:eastAsiaTheme="minorEastAsia" w:hAnsiTheme="minorEastAsia" w:hint="eastAsia"/>
                <w:sz w:val="14"/>
                <w:szCs w:val="14"/>
              </w:rPr>
              <w:t>。</w:t>
            </w:r>
          </w:p>
          <w:p w14:paraId="27077253"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641301C6" w14:textId="221DAC1E"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w:t>
            </w:r>
            <w:r w:rsidR="009437FF">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u w:val="single"/>
              </w:rPr>
              <w:t>条の２（</w:t>
            </w:r>
            <w:r w:rsidR="007A169F" w:rsidRPr="0033439E">
              <w:rPr>
                <w:rFonts w:asciiTheme="minorEastAsia" w:eastAsiaTheme="minorEastAsia" w:hAnsiTheme="minorEastAsia" w:hint="eastAsia"/>
                <w:sz w:val="14"/>
                <w:szCs w:val="14"/>
                <w:u w:val="single"/>
              </w:rPr>
              <w:t>Ｂ</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（適正な労務費の確保等）</w:t>
            </w:r>
            <w:r w:rsidR="001B25EE"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4837FA4C"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268A08A2"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879EC38"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867F11F"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労務費に関する基準を踏まえた適正な労務費を直接下請契約を締結する者に支払うものとすること。</w:t>
            </w:r>
          </w:p>
          <w:p w14:paraId="6699DE64"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37F5A202"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6554EDFB"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063AAC6D" w14:textId="77777777" w:rsidR="00540802" w:rsidRPr="0033439E" w:rsidRDefault="00540802" w:rsidP="0018353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［注］第一号の書面としては、賃金を支払った旨の誓約書、第二号の書面としては、下請負人と当該下請負人が直接下請契約を締結する者との間の下請契約の契約書の写しの該当部分などが該当する 。</w:t>
            </w:r>
          </w:p>
          <w:p w14:paraId="13F576D7"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p>
          <w:p w14:paraId="469DB1DF" w14:textId="3D3B8CD7" w:rsidR="00540802" w:rsidRPr="001258A4" w:rsidRDefault="00540802" w:rsidP="00566FE5">
            <w:pPr>
              <w:pStyle w:val="Default"/>
              <w:spacing w:line="0" w:lineRule="atLeast"/>
              <w:ind w:firstLineChars="100" w:firstLine="140"/>
              <w:rPr>
                <w:rFonts w:asciiTheme="minorEastAsia" w:eastAsiaTheme="minorEastAsia" w:hAnsiTheme="minorEastAsia"/>
                <w:color w:val="FF0000"/>
                <w:sz w:val="14"/>
                <w:szCs w:val="14"/>
              </w:rPr>
            </w:pPr>
            <w:r w:rsidRPr="001258A4">
              <w:rPr>
                <w:rFonts w:asciiTheme="minorEastAsia" w:eastAsiaTheme="minorEastAsia" w:hAnsiTheme="minorEastAsia" w:hint="eastAsia"/>
                <w:color w:val="FF0000"/>
                <w:sz w:val="14"/>
                <w:szCs w:val="14"/>
                <w:u w:val="single"/>
              </w:rPr>
              <w:t>［注］第</w:t>
            </w:r>
            <w:r w:rsidR="009437FF">
              <w:rPr>
                <w:rFonts w:asciiTheme="minorEastAsia" w:eastAsiaTheme="minorEastAsia" w:hAnsiTheme="minorEastAsia" w:hint="eastAsia"/>
                <w:color w:val="FF0000"/>
                <w:sz w:val="14"/>
                <w:szCs w:val="14"/>
                <w:u w:val="single"/>
              </w:rPr>
              <w:t>４</w:t>
            </w:r>
            <w:r w:rsidRPr="001258A4">
              <w:rPr>
                <w:rFonts w:asciiTheme="minorEastAsia" w:eastAsiaTheme="minorEastAsia" w:hAnsiTheme="minorEastAsia" w:hint="eastAsia"/>
                <w:color w:val="FF0000"/>
                <w:sz w:val="14"/>
                <w:szCs w:val="14"/>
                <w:u w:val="single"/>
              </w:rPr>
              <w:t>条の２は（</w:t>
            </w:r>
            <w:r w:rsidR="0018353F" w:rsidRPr="001258A4">
              <w:rPr>
                <w:rFonts w:asciiTheme="minorEastAsia" w:eastAsiaTheme="minorEastAsia" w:hAnsiTheme="minorEastAsia" w:hint="eastAsia"/>
                <w:color w:val="FF0000"/>
                <w:sz w:val="14"/>
                <w:szCs w:val="14"/>
                <w:u w:val="single"/>
              </w:rPr>
              <w:t>Ａ</w:t>
            </w:r>
            <w:r w:rsidRPr="001258A4">
              <w:rPr>
                <w:rFonts w:asciiTheme="minorEastAsia" w:eastAsiaTheme="minorEastAsia" w:hAnsiTheme="minorEastAsia" w:hint="eastAsia"/>
                <w:color w:val="FF0000"/>
                <w:sz w:val="14"/>
                <w:szCs w:val="14"/>
                <w:u w:val="single"/>
              </w:rPr>
              <w:t>）又は（</w:t>
            </w:r>
            <w:r w:rsidR="0018353F" w:rsidRPr="001258A4">
              <w:rPr>
                <w:rFonts w:asciiTheme="minorEastAsia" w:eastAsiaTheme="minorEastAsia" w:hAnsiTheme="minorEastAsia" w:hint="eastAsia"/>
                <w:color w:val="FF0000"/>
                <w:sz w:val="14"/>
                <w:szCs w:val="14"/>
                <w:u w:val="single"/>
              </w:rPr>
              <w:t>Ｂ</w:t>
            </w:r>
            <w:r w:rsidRPr="001258A4">
              <w:rPr>
                <w:rFonts w:asciiTheme="minorEastAsia" w:eastAsiaTheme="minorEastAsia" w:hAnsiTheme="minorEastAsia" w:hint="eastAsia"/>
                <w:color w:val="FF0000"/>
                <w:sz w:val="14"/>
                <w:szCs w:val="14"/>
                <w:u w:val="single"/>
              </w:rPr>
              <w:t>）を使用し、使用しない場合は削除する。</w:t>
            </w:r>
          </w:p>
          <w:p w14:paraId="3977265D" w14:textId="2B07A32A" w:rsidR="00540802" w:rsidRPr="0033439E" w:rsidRDefault="00540802" w:rsidP="001B532A">
            <w:pPr>
              <w:pStyle w:val="Default"/>
              <w:spacing w:line="0" w:lineRule="atLeast"/>
              <w:rPr>
                <w:rFonts w:asciiTheme="minorEastAsia" w:eastAsiaTheme="minorEastAsia" w:hAnsiTheme="minorEastAsia"/>
                <w:sz w:val="14"/>
                <w:szCs w:val="14"/>
              </w:rPr>
            </w:pPr>
          </w:p>
          <w:p w14:paraId="3EB8A1B9" w14:textId="0B2BE799"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lastRenderedPageBreak/>
              <w:t>第</w:t>
            </w:r>
            <w:r w:rsidR="00321BF0" w:rsidRPr="0033439E">
              <w:rPr>
                <w:rFonts w:asciiTheme="minorEastAsia" w:eastAsiaTheme="minorEastAsia" w:hAnsiTheme="minorEastAsia" w:hint="eastAsia"/>
                <w:sz w:val="14"/>
                <w:szCs w:val="14"/>
              </w:rPr>
              <w:t>２</w:t>
            </w:r>
            <w:r w:rsidR="009437FF">
              <w:rPr>
                <w:rFonts w:asciiTheme="minorEastAsia" w:eastAsiaTheme="minorEastAsia" w:hAnsiTheme="minorEastAsia" w:hint="eastAsia"/>
                <w:sz w:val="14"/>
                <w:szCs w:val="14"/>
              </w:rPr>
              <w:t>８</w:t>
            </w:r>
            <w:r w:rsidRPr="0033439E">
              <w:rPr>
                <w:rFonts w:asciiTheme="minorEastAsia" w:eastAsiaTheme="minorEastAsia" w:hAnsiTheme="minorEastAsia" w:hint="eastAsia"/>
                <w:sz w:val="14"/>
                <w:szCs w:val="14"/>
              </w:rPr>
              <w:t>条</w:t>
            </w:r>
            <w:r w:rsidR="001B25EE" w:rsidRPr="0033439E">
              <w:rPr>
                <w:rFonts w:asciiTheme="minorEastAsia" w:eastAsiaTheme="minorEastAsia" w:hAnsiTheme="minorEastAsia" w:hint="eastAsia"/>
                <w:sz w:val="14"/>
                <w:szCs w:val="14"/>
              </w:rPr>
              <w:t>（下請負人の請求による工期の延長）</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下請負人は、</w:t>
            </w:r>
            <w:r w:rsidRPr="0033439E">
              <w:rPr>
                <w:rFonts w:asciiTheme="minorEastAsia" w:eastAsiaTheme="minorEastAsia" w:hAnsiTheme="minorEastAsia" w:hint="eastAsia"/>
                <w:sz w:val="14"/>
                <w:szCs w:val="14"/>
                <w:u w:val="single"/>
              </w:rPr>
              <w:t>建設業法第二十条の二第二項に規定する主要な資材の供給の著しい減少その他の工期に影響を及ぼす事象の発生、</w:t>
            </w:r>
            <w:r w:rsidRPr="0033439E">
              <w:rPr>
                <w:rFonts w:asciiTheme="minorEastAsia" w:eastAsiaTheme="minorEastAsia" w:hAnsiTheme="minorEastAsia" w:hint="eastAsia"/>
                <w:sz w:val="14"/>
                <w:szCs w:val="14"/>
              </w:rPr>
              <w:t>天候の不良</w:t>
            </w:r>
            <w:r w:rsidR="004E2618" w:rsidRPr="0033439E">
              <w:rPr>
                <w:rFonts w:asciiTheme="minorEastAsia" w:eastAsiaTheme="minorEastAsia" w:hAnsiTheme="minorEastAsia" w:hint="eastAsia"/>
                <w:sz w:val="14"/>
                <w:szCs w:val="14"/>
              </w:rPr>
              <w:t>など</w:t>
            </w:r>
            <w:r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Pr="0033439E">
              <w:rPr>
                <w:rFonts w:asciiTheme="minorEastAsia" w:eastAsiaTheme="minorEastAsia" w:hAnsiTheme="minorEastAsia" w:hint="eastAsia"/>
                <w:sz w:val="14"/>
                <w:szCs w:val="14"/>
              </w:rPr>
              <w:t xml:space="preserve">工期内に工事を完成することができないときは、元請負人に対して、遅滞なくその理由を明らかにした書面をもって工期の延長を求めることができる。この場合における延長日数は、元請負人と下請負人とが協議して定める。 </w:t>
            </w:r>
          </w:p>
          <w:p w14:paraId="5F0B52E1" w14:textId="223DA54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w:t>
            </w:r>
            <w:r w:rsidR="00566FE5" w:rsidRPr="0033439E">
              <w:rPr>
                <w:rFonts w:asciiTheme="minorEastAsia" w:eastAsiaTheme="minorEastAsia" w:hAnsiTheme="minorEastAsia" w:hint="eastAsia"/>
                <w:sz w:val="14"/>
                <w:szCs w:val="14"/>
              </w:rPr>
              <w:t xml:space="preserve">　（略）</w:t>
            </w:r>
          </w:p>
          <w:p w14:paraId="551146F0" w14:textId="12DB45C6" w:rsidR="00540802" w:rsidRPr="0033439E" w:rsidRDefault="00540802" w:rsidP="001B532A">
            <w:pPr>
              <w:pStyle w:val="Default"/>
              <w:spacing w:line="0" w:lineRule="atLeast"/>
              <w:rPr>
                <w:rFonts w:asciiTheme="minorEastAsia" w:eastAsiaTheme="minorEastAsia" w:hAnsiTheme="minorEastAsia"/>
                <w:sz w:val="14"/>
                <w:szCs w:val="14"/>
              </w:rPr>
            </w:pPr>
          </w:p>
          <w:p w14:paraId="0B71ADBD" w14:textId="5A7C9982" w:rsidR="00540802"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9437FF">
              <w:rPr>
                <w:rFonts w:asciiTheme="minorEastAsia" w:eastAsiaTheme="minorEastAsia" w:hAnsiTheme="minorEastAsia" w:hint="eastAsia"/>
                <w:sz w:val="14"/>
                <w:szCs w:val="14"/>
              </w:rPr>
              <w:t>３１</w:t>
            </w:r>
            <w:r w:rsidRPr="0033439E">
              <w:rPr>
                <w:rFonts w:asciiTheme="minorEastAsia" w:eastAsiaTheme="minorEastAsia" w:hAnsiTheme="minorEastAsia" w:hint="eastAsia"/>
                <w:sz w:val="14"/>
                <w:szCs w:val="14"/>
              </w:rPr>
              <w:t>条</w:t>
            </w:r>
            <w:r w:rsidR="00540802"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408A9590" w14:textId="14AD9FC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二項の場合のほか、建設業法第二十条の二第二項に規定する資材の価格の高騰その他の請負代金の額に影響を及ぼす事象が発生したときは、元請負人又は下請負人は、相手方に対し、第一項の協議を求めることができる。</w:t>
            </w:r>
          </w:p>
          <w:p w14:paraId="0EF5D851" w14:textId="290AC9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前三項の規定に基づき請負代金額を変更するときは、適切な価格転嫁による適正な請負代金の設定がなされるよう、この工事に係る価格等の変動の内容その他の事情等を考慮するものとする。</w:t>
            </w:r>
          </w:p>
          <w:p w14:paraId="278DCC5A" w14:textId="48FDDB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第二項又は第三項の協議の申出を受けた者は、当該申出が根拠を欠く場合その他正当な理由がある場合を除き、誠実に当該協議に応ずるよう努めるものとする。</w:t>
            </w:r>
          </w:p>
          <w:p w14:paraId="05E54FFF" w14:textId="77777777"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sz w:val="14"/>
                <w:szCs w:val="14"/>
              </w:rPr>
              <w:t xml:space="preserve"> </w:t>
            </w:r>
          </w:p>
          <w:p w14:paraId="5BC99089" w14:textId="00838B9B"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321BF0" w:rsidRPr="0033439E">
              <w:rPr>
                <w:rFonts w:asciiTheme="minorEastAsia" w:eastAsiaTheme="minorEastAsia" w:hAnsiTheme="minorEastAsia" w:hint="eastAsia"/>
                <w:sz w:val="14"/>
                <w:szCs w:val="14"/>
              </w:rPr>
              <w:t>４</w:t>
            </w:r>
            <w:r w:rsidR="009437FF">
              <w:rPr>
                <w:rFonts w:asciiTheme="minorEastAsia" w:eastAsiaTheme="minorEastAsia" w:hAnsiTheme="minorEastAsia" w:hint="eastAsia"/>
                <w:sz w:val="14"/>
                <w:szCs w:val="14"/>
              </w:rPr>
              <w:t>７</w:t>
            </w:r>
            <w:r w:rsidRPr="0033439E">
              <w:rPr>
                <w:rFonts w:asciiTheme="minorEastAsia" w:eastAsiaTheme="minorEastAsia" w:hAnsiTheme="minorEastAsia" w:hint="eastAsia"/>
                <w:sz w:val="14"/>
                <w:szCs w:val="14"/>
              </w:rPr>
              <w:t>条</w:t>
            </w:r>
            <w:r w:rsidR="00566FE5"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一～</w:t>
            </w:r>
            <w:r w:rsidR="0073676B" w:rsidRPr="0033439E">
              <w:rPr>
                <w:rFonts w:asciiTheme="minorEastAsia" w:eastAsiaTheme="minorEastAsia" w:hAnsiTheme="minorEastAsia" w:hint="eastAsia"/>
                <w:sz w:val="14"/>
                <w:szCs w:val="14"/>
              </w:rPr>
              <w:t>七</w:t>
            </w:r>
            <w:r w:rsidR="00566FE5"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 xml:space="preserve">（略） </w:t>
            </w:r>
          </w:p>
          <w:p w14:paraId="15727518" w14:textId="4C8052B9"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八</w:t>
            </w:r>
            <w:r w:rsidR="00EC5642"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u w:val="single"/>
              </w:rPr>
              <w:t>下請負人が暴力団（暴力団員による不当な行為の防止等に関する法律（平成三年法律第七十七号）第二条第二号に規定する暴力団をいう。以下この条において同じ。）又は暴力団員（同法第二条第六号に規定する暴力団員をいう。以下この条において同じ。）が経営に実質的に関与していると認められる者に請負代金債権を譲渡したとき。</w:t>
            </w:r>
          </w:p>
          <w:p w14:paraId="6302D4E9" w14:textId="370FACFA"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九</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第</w:t>
            </w:r>
            <w:r w:rsidR="005C7836" w:rsidRPr="0033439E">
              <w:rPr>
                <w:rFonts w:asciiTheme="minorEastAsia" w:eastAsiaTheme="minorEastAsia" w:hAnsiTheme="minorEastAsia" w:hint="eastAsia"/>
                <w:sz w:val="14"/>
                <w:szCs w:val="14"/>
              </w:rPr>
              <w:t>４</w:t>
            </w:r>
            <w:r w:rsidR="009437FF">
              <w:rPr>
                <w:rFonts w:asciiTheme="minorEastAsia" w:eastAsiaTheme="minorEastAsia" w:hAnsiTheme="minorEastAsia" w:hint="eastAsia"/>
                <w:sz w:val="14"/>
                <w:szCs w:val="14"/>
              </w:rPr>
              <w:t>９</w:t>
            </w:r>
            <w:r w:rsidR="00540802" w:rsidRPr="0033439E">
              <w:rPr>
                <w:rFonts w:asciiTheme="minorEastAsia" w:eastAsiaTheme="minorEastAsia" w:hAnsiTheme="minorEastAsia" w:hint="eastAsia"/>
                <w:sz w:val="14"/>
                <w:szCs w:val="14"/>
              </w:rPr>
              <w:t>条（下請負人の催告による解除権）又は第</w:t>
            </w:r>
            <w:r w:rsidR="009437FF">
              <w:rPr>
                <w:rFonts w:asciiTheme="minorEastAsia" w:eastAsiaTheme="minorEastAsia" w:hAnsiTheme="minorEastAsia" w:hint="eastAsia"/>
                <w:sz w:val="14"/>
                <w:szCs w:val="14"/>
              </w:rPr>
              <w:t>５０</w:t>
            </w:r>
            <w:r w:rsidR="00540802" w:rsidRPr="0033439E">
              <w:rPr>
                <w:rFonts w:asciiTheme="minorEastAsia" w:eastAsiaTheme="minorEastAsia" w:hAnsiTheme="minorEastAsia" w:hint="eastAsia"/>
                <w:sz w:val="14"/>
                <w:szCs w:val="14"/>
              </w:rPr>
              <w:t xml:space="preserve">条（下請負人の催告によらない解除権）の規定によらないでこの契約の解除を申し出たとき。 </w:t>
            </w:r>
          </w:p>
          <w:p w14:paraId="15282DDF" w14:textId="309E547D"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十</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w:t>
            </w:r>
            <w:r w:rsidR="00540802" w:rsidRPr="0033439E">
              <w:rPr>
                <w:rFonts w:asciiTheme="minorEastAsia" w:eastAsiaTheme="minorEastAsia" w:hAnsiTheme="minorEastAsia" w:hint="eastAsia"/>
                <w:sz w:val="14"/>
                <w:szCs w:val="14"/>
                <w:u w:val="single"/>
              </w:rPr>
              <w:t>（下請負人が共同企業体であるときは、その構成員のいずれかの者。以下この号において同じ。）が次</w:t>
            </w:r>
            <w:r w:rsidR="00540802" w:rsidRPr="0033439E">
              <w:rPr>
                <w:rFonts w:asciiTheme="minorEastAsia" w:eastAsiaTheme="minorEastAsia" w:hAnsiTheme="minorEastAsia" w:hint="eastAsia"/>
                <w:sz w:val="14"/>
                <w:szCs w:val="14"/>
              </w:rPr>
              <w:t>のいずれかに該当するとき。</w:t>
            </w:r>
          </w:p>
          <w:p w14:paraId="24CC0397" w14:textId="12C68DE9"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下請負人が個人である場合にはその者その他経営に実質的に関与している者を、下請負人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7AE8B9F9" w14:textId="13681698"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役員等が、自己、自社若しくは第三者の不正の利益を図る目的又は第三者に損害を加える目的をもって、暴力団又は暴力団員を利用するなどしていると認められるとき。</w:t>
            </w:r>
          </w:p>
          <w:p w14:paraId="4D256FEF" w14:textId="1B377327"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役員等が、暴力団又は暴力団員に対して資金等を供給し、又は便宜を供与するなど直接的あるいは積極的に暴力団の維持、運営に協力し、若しく</w:t>
            </w:r>
            <w:r w:rsidR="00EC5642" w:rsidRPr="0033439E">
              <w:rPr>
                <w:rFonts w:asciiTheme="minorEastAsia" w:eastAsiaTheme="minorEastAsia" w:hAnsiTheme="minorEastAsia" w:hint="eastAsia"/>
                <w:sz w:val="14"/>
                <w:szCs w:val="14"/>
                <w:u w:val="single"/>
              </w:rPr>
              <w:t>は関与していると認められるとき。</w:t>
            </w:r>
          </w:p>
          <w:p w14:paraId="0E7A97BD" w14:textId="4EF11EB9"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役員等が、暴力団又は暴力団員であることを知りながらこれを不当に利用するなどしていると認められるとき。</w:t>
            </w:r>
          </w:p>
          <w:p w14:paraId="19C3BFF0" w14:textId="5EEF34B6" w:rsidR="00EC5642" w:rsidRPr="0033439E" w:rsidRDefault="00EC564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ホ</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役員等が、暴力団又は暴力団員と社会的に非難されるべき関係を有していると認められるとき。</w:t>
            </w:r>
          </w:p>
          <w:p w14:paraId="2DE3AFA6" w14:textId="5EC8E632"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ヘ</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下請契約又は資材、原材料の購入契約その他の契約に当たり、その相手方がイからホまでのいずれかに該当することを知りながら、当該者と契約を締結したと認められるとき。</w:t>
            </w:r>
          </w:p>
          <w:p w14:paraId="0E93A9B5" w14:textId="617F53CD" w:rsidR="00EF52AB"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ト</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が、イからホまでのいずれかに該当する者を下請契約又は資材、原材料の購入契約その他の契約の相手方としていた場合（へに該当する場合を除く。）に、元請負人が下請負人に対して当該契約の解除を求め、 受注者がこれに従わなかったとき。</w:t>
            </w:r>
          </w:p>
          <w:p w14:paraId="25DAF3CB" w14:textId="77777777" w:rsidR="0033439E" w:rsidRDefault="0033439E" w:rsidP="009170E3">
            <w:pPr>
              <w:pStyle w:val="Default"/>
              <w:spacing w:line="0" w:lineRule="atLeast"/>
              <w:ind w:left="280" w:hangingChars="200" w:hanging="280"/>
              <w:rPr>
                <w:rFonts w:asciiTheme="minorEastAsia" w:eastAsiaTheme="minorEastAsia" w:hAnsiTheme="minorEastAsia"/>
                <w:sz w:val="14"/>
                <w:szCs w:val="14"/>
                <w:u w:val="single"/>
              </w:rPr>
            </w:pPr>
          </w:p>
          <w:p w14:paraId="4F2257F1" w14:textId="4D0C55BB" w:rsidR="00C056C2" w:rsidRPr="0033439E" w:rsidRDefault="00C056C2" w:rsidP="009170E3">
            <w:pPr>
              <w:pStyle w:val="Default"/>
              <w:spacing w:line="0" w:lineRule="atLeast"/>
              <w:ind w:left="280" w:hangingChars="200" w:hanging="280"/>
              <w:rPr>
                <w:rFonts w:asciiTheme="minorEastAsia" w:eastAsiaTheme="minorEastAsia" w:hAnsiTheme="minorEastAsia" w:hint="eastAsia"/>
                <w:sz w:val="14"/>
                <w:szCs w:val="14"/>
                <w:u w:val="single"/>
              </w:rPr>
            </w:pPr>
            <w:r w:rsidRPr="0033439E">
              <w:rPr>
                <w:rFonts w:asciiTheme="minorEastAsia" w:eastAsiaTheme="minorEastAsia" w:hAnsiTheme="minorEastAsia" w:hint="eastAsia"/>
                <w:sz w:val="14"/>
                <w:szCs w:val="14"/>
              </w:rPr>
              <w:t>第</w:t>
            </w:r>
            <w:r>
              <w:rPr>
                <w:rFonts w:asciiTheme="minorEastAsia" w:eastAsiaTheme="minorEastAsia" w:hAnsiTheme="minorEastAsia" w:hint="eastAsia"/>
                <w:sz w:val="14"/>
                <w:szCs w:val="14"/>
              </w:rPr>
              <w:t>４</w:t>
            </w:r>
            <w:r>
              <w:rPr>
                <w:rFonts w:asciiTheme="minorEastAsia" w:eastAsiaTheme="minorEastAsia" w:hAnsiTheme="minorEastAsia" w:hint="eastAsia"/>
                <w:sz w:val="14"/>
                <w:szCs w:val="14"/>
              </w:rPr>
              <w:t>８</w:t>
            </w:r>
            <w:r w:rsidRPr="0033439E">
              <w:rPr>
                <w:rFonts w:asciiTheme="minorEastAsia" w:eastAsiaTheme="minorEastAsia" w:hAnsiTheme="minorEastAsia" w:hint="eastAsia"/>
                <w:sz w:val="14"/>
                <w:szCs w:val="14"/>
              </w:rPr>
              <w:t>条（</w:t>
            </w:r>
            <w:r>
              <w:rPr>
                <w:rFonts w:asciiTheme="minorEastAsia" w:eastAsiaTheme="minorEastAsia" w:hAnsiTheme="minorEastAsia" w:hint="eastAsia"/>
                <w:sz w:val="14"/>
                <w:szCs w:val="14"/>
              </w:rPr>
              <w:t>元請負人の責めに帰すべき事由による場合の解除の制限</w:t>
            </w:r>
            <w:r w:rsidRPr="0033439E">
              <w:rPr>
                <w:rFonts w:asciiTheme="minorEastAsia" w:eastAsiaTheme="minorEastAsia" w:hAnsiTheme="minorEastAsia" w:hint="eastAsia"/>
                <w:sz w:val="14"/>
                <w:szCs w:val="14"/>
              </w:rPr>
              <w:t xml:space="preserve">）　</w:t>
            </w:r>
            <w:r>
              <w:rPr>
                <w:rFonts w:asciiTheme="minorEastAsia" w:eastAsiaTheme="minorEastAsia" w:hAnsiTheme="minorEastAsia" w:hint="eastAsia"/>
                <w:sz w:val="14"/>
                <w:szCs w:val="14"/>
              </w:rPr>
              <w:t>第４</w:t>
            </w:r>
            <w:r>
              <w:rPr>
                <w:rFonts w:asciiTheme="minorEastAsia" w:eastAsiaTheme="minorEastAsia" w:hAnsiTheme="minorEastAsia" w:hint="eastAsia"/>
                <w:sz w:val="14"/>
                <w:szCs w:val="14"/>
              </w:rPr>
              <w:t>６</w:t>
            </w:r>
            <w:r>
              <w:rPr>
                <w:rFonts w:asciiTheme="minorEastAsia" w:eastAsiaTheme="minorEastAsia" w:hAnsiTheme="minorEastAsia" w:hint="eastAsia"/>
                <w:sz w:val="14"/>
                <w:szCs w:val="14"/>
              </w:rPr>
              <w:t>条各号又は前条</w:t>
            </w:r>
            <w:r>
              <w:rPr>
                <w:rFonts w:asciiTheme="minorEastAsia" w:eastAsiaTheme="minorEastAsia" w:hAnsiTheme="minorEastAsia" w:hint="eastAsia"/>
                <w:sz w:val="14"/>
                <w:szCs w:val="14"/>
                <w:u w:val="single"/>
              </w:rPr>
              <w:t>各号</w:t>
            </w:r>
            <w:r>
              <w:rPr>
                <w:rFonts w:asciiTheme="minorEastAsia" w:eastAsiaTheme="minorEastAsia" w:hAnsiTheme="minorEastAsia" w:hint="eastAsia"/>
                <w:sz w:val="14"/>
                <w:szCs w:val="14"/>
              </w:rPr>
              <w:t>に定める場合が元請負人の</w:t>
            </w:r>
            <w:r w:rsidRPr="0033439E">
              <w:rPr>
                <w:rFonts w:asciiTheme="minorEastAsia" w:eastAsiaTheme="minorEastAsia" w:hAnsiTheme="minorEastAsia" w:hint="eastAsia"/>
                <w:sz w:val="14"/>
                <w:szCs w:val="14"/>
              </w:rPr>
              <w:t>責めに帰す</w:t>
            </w:r>
            <w:r>
              <w:rPr>
                <w:rFonts w:asciiTheme="minorEastAsia" w:eastAsiaTheme="minorEastAsia" w:hAnsiTheme="minorEastAsia" w:hint="eastAsia"/>
                <w:sz w:val="14"/>
                <w:szCs w:val="14"/>
              </w:rPr>
              <w:t>べき事由によるものであるときは</w:t>
            </w:r>
            <w:r w:rsidRPr="0033439E">
              <w:rPr>
                <w:rFonts w:asciiTheme="minorEastAsia" w:eastAsiaTheme="minorEastAsia" w:hAnsiTheme="minorEastAsia" w:hint="eastAsia"/>
                <w:sz w:val="14"/>
                <w:szCs w:val="14"/>
              </w:rPr>
              <w:t>、</w:t>
            </w:r>
            <w:r>
              <w:rPr>
                <w:rFonts w:asciiTheme="minorEastAsia" w:eastAsiaTheme="minorEastAsia" w:hAnsiTheme="minorEastAsia" w:hint="eastAsia"/>
                <w:sz w:val="14"/>
                <w:szCs w:val="14"/>
              </w:rPr>
              <w:t>元請負人は、前２条の規定による契約の解除をすることができない</w:t>
            </w:r>
            <w:r w:rsidRPr="0033439E">
              <w:rPr>
                <w:rFonts w:asciiTheme="minorEastAsia" w:eastAsiaTheme="minorEastAsia" w:hAnsiTheme="minorEastAsia" w:hint="eastAsia"/>
                <w:sz w:val="14"/>
                <w:szCs w:val="14"/>
              </w:rPr>
              <w:t>。</w:t>
            </w:r>
          </w:p>
        </w:tc>
        <w:tc>
          <w:tcPr>
            <w:tcW w:w="7561" w:type="dxa"/>
            <w:shd w:val="clear" w:color="auto" w:fill="auto"/>
          </w:tcPr>
          <w:p w14:paraId="34E7B484" w14:textId="1C0CA953" w:rsidR="00EC5642" w:rsidRPr="0033439E" w:rsidRDefault="001B25EE" w:rsidP="001B25EE">
            <w:pPr>
              <w:pStyle w:val="CM38"/>
              <w:spacing w:line="0" w:lineRule="atLeast"/>
              <w:ind w:left="420" w:hangingChars="300" w:hanging="420"/>
              <w:rPr>
                <w:rFonts w:ascii="ＭＳ 明朝" w:eastAsia="ＭＳ 明朝" w:hAnsi="ＭＳ 明朝"/>
                <w:sz w:val="14"/>
                <w:szCs w:val="14"/>
              </w:rPr>
            </w:pPr>
            <w:r w:rsidRPr="0033439E">
              <w:rPr>
                <w:rFonts w:asciiTheme="minorEastAsia" w:eastAsiaTheme="minorEastAsia" w:hAnsiTheme="minorEastAsia" w:hint="eastAsia"/>
                <w:sz w:val="14"/>
                <w:szCs w:val="14"/>
              </w:rPr>
              <w:lastRenderedPageBreak/>
              <w:t>第</w:t>
            </w:r>
            <w:r w:rsidR="009437FF">
              <w:rPr>
                <w:rFonts w:asciiTheme="minorEastAsia" w:eastAsiaTheme="minorEastAsia" w:hAnsiTheme="minorEastAsia" w:hint="eastAsia"/>
                <w:sz w:val="14"/>
                <w:szCs w:val="14"/>
              </w:rPr>
              <w:t>４</w:t>
            </w:r>
            <w:r w:rsidRPr="0033439E">
              <w:rPr>
                <w:rFonts w:asciiTheme="minorEastAsia" w:eastAsiaTheme="minorEastAsia" w:hAnsiTheme="minorEastAsia" w:hint="eastAsia"/>
                <w:sz w:val="14"/>
                <w:szCs w:val="14"/>
              </w:rPr>
              <w:t>条</w:t>
            </w:r>
            <w:r w:rsidR="00EC5642" w:rsidRPr="0033439E">
              <w:rPr>
                <w:rFonts w:ascii="ＭＳ 明朝" w:eastAsia="ＭＳ 明朝" w:hAnsi="ＭＳ 明朝" w:hint="eastAsia"/>
                <w:sz w:val="14"/>
                <w:szCs w:val="14"/>
              </w:rPr>
              <w:t>（請負代金内訳書及び工程表）</w:t>
            </w:r>
            <w:r w:rsidR="00EC5642" w:rsidRPr="0033439E">
              <w:rPr>
                <w:rFonts w:asciiTheme="minorEastAsia" w:eastAsiaTheme="minorEastAsia" w:hAnsiTheme="minorEastAsia" w:hint="eastAsia"/>
                <w:sz w:val="14"/>
                <w:szCs w:val="14"/>
              </w:rPr>
              <w:t xml:space="preserve">　</w:t>
            </w:r>
            <w:r w:rsidR="00FE7D0E" w:rsidRPr="0033439E">
              <w:rPr>
                <w:rFonts w:asciiTheme="minorEastAsia" w:eastAsiaTheme="minorEastAsia" w:hAnsiTheme="minorEastAsia" w:hint="eastAsia"/>
                <w:sz w:val="14"/>
                <w:szCs w:val="14"/>
              </w:rPr>
              <w:t>（略）</w:t>
            </w:r>
          </w:p>
          <w:p w14:paraId="5B9453A9" w14:textId="537590ED" w:rsidR="00540802" w:rsidRPr="0033439E" w:rsidRDefault="00FE7D0E" w:rsidP="00FE7D0E">
            <w:pPr>
              <w:pStyle w:val="CM38"/>
              <w:spacing w:line="0" w:lineRule="atLeast"/>
              <w:ind w:left="245" w:hangingChars="175" w:hanging="245"/>
              <w:rPr>
                <w:rFonts w:ascii="ＭＳ 明朝" w:eastAsia="ＭＳ 明朝" w:hAnsi="ＭＳ 明朝"/>
                <w:sz w:val="14"/>
                <w:szCs w:val="14"/>
              </w:rPr>
            </w:pPr>
            <w:r w:rsidRPr="0033439E">
              <w:rPr>
                <w:rFonts w:ascii="ＭＳ 明朝" w:eastAsia="ＭＳ 明朝" w:hAnsi="ＭＳ 明朝" w:hint="eastAsia"/>
                <w:sz w:val="14"/>
                <w:szCs w:val="14"/>
              </w:rPr>
              <w:t>２　請負代金内訳書には、健康保険、厚生年金保険及び雇用保険に係る法定福利費を明示するものとする。</w:t>
            </w:r>
          </w:p>
          <w:p w14:paraId="645A6C5C" w14:textId="77777777" w:rsidR="00540802" w:rsidRPr="0033439E" w:rsidRDefault="00540802" w:rsidP="00FE7D0E">
            <w:pPr>
              <w:pStyle w:val="CM38"/>
              <w:spacing w:line="0" w:lineRule="atLeast"/>
              <w:rPr>
                <w:rFonts w:ascii="ＭＳ 明朝" w:eastAsia="ＭＳ 明朝" w:hAnsi="ＭＳ 明朝"/>
                <w:sz w:val="14"/>
                <w:szCs w:val="14"/>
              </w:rPr>
            </w:pPr>
          </w:p>
          <w:p w14:paraId="7BFBE9D3" w14:textId="7B0DED1B" w:rsidR="00540802" w:rsidRPr="0033439E" w:rsidRDefault="00540802" w:rsidP="001B532A">
            <w:pPr>
              <w:pStyle w:val="CM38"/>
              <w:spacing w:line="0" w:lineRule="atLeast"/>
              <w:ind w:left="420" w:hangingChars="300" w:hanging="420"/>
              <w:rPr>
                <w:rFonts w:ascii="ＭＳ 明朝" w:eastAsia="ＭＳ 明朝" w:hAnsi="ＭＳ 明朝"/>
                <w:sz w:val="14"/>
                <w:szCs w:val="14"/>
              </w:rPr>
            </w:pPr>
          </w:p>
          <w:p w14:paraId="604E2682" w14:textId="31283340" w:rsidR="00FB5570" w:rsidRPr="0033439E" w:rsidRDefault="00FB5570" w:rsidP="001B532A">
            <w:pPr>
              <w:pStyle w:val="Default"/>
              <w:spacing w:line="0" w:lineRule="atLeast"/>
              <w:rPr>
                <w:sz w:val="14"/>
                <w:szCs w:val="14"/>
              </w:rPr>
            </w:pPr>
          </w:p>
          <w:p w14:paraId="6E42F8E9" w14:textId="1A53FA9B" w:rsidR="00FB5570" w:rsidRPr="0033439E" w:rsidRDefault="00FB5570" w:rsidP="001B532A">
            <w:pPr>
              <w:pStyle w:val="Default"/>
              <w:spacing w:line="0" w:lineRule="atLeast"/>
              <w:rPr>
                <w:sz w:val="14"/>
                <w:szCs w:val="14"/>
              </w:rPr>
            </w:pPr>
          </w:p>
          <w:p w14:paraId="0461C56E" w14:textId="35DFB679" w:rsidR="00FB5570" w:rsidRPr="0033439E" w:rsidRDefault="00FB5570" w:rsidP="001B532A">
            <w:pPr>
              <w:pStyle w:val="Default"/>
              <w:spacing w:line="0" w:lineRule="atLeast"/>
              <w:rPr>
                <w:sz w:val="14"/>
                <w:szCs w:val="14"/>
              </w:rPr>
            </w:pPr>
          </w:p>
          <w:p w14:paraId="37270194" w14:textId="7336D823" w:rsidR="00EC5642" w:rsidRPr="0033439E" w:rsidRDefault="00EC5642" w:rsidP="001B532A">
            <w:pPr>
              <w:pStyle w:val="Default"/>
              <w:spacing w:line="0" w:lineRule="atLeast"/>
              <w:rPr>
                <w:sz w:val="14"/>
                <w:szCs w:val="14"/>
              </w:rPr>
            </w:pPr>
          </w:p>
          <w:p w14:paraId="1A0E99B3" w14:textId="77777777" w:rsidR="005D005C" w:rsidRPr="0033439E" w:rsidRDefault="005D005C" w:rsidP="001B532A">
            <w:pPr>
              <w:pStyle w:val="Default"/>
              <w:spacing w:line="0" w:lineRule="atLeast"/>
              <w:rPr>
                <w:sz w:val="14"/>
                <w:szCs w:val="14"/>
              </w:rPr>
            </w:pPr>
          </w:p>
          <w:p w14:paraId="66A4014F" w14:textId="77777777" w:rsidR="00635E92" w:rsidRPr="0033439E" w:rsidRDefault="00540802" w:rsidP="001B532A">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0CFC7C49" w14:textId="77777777" w:rsidR="00540802" w:rsidRPr="0033439E" w:rsidRDefault="00540802" w:rsidP="001B532A">
            <w:pPr>
              <w:pStyle w:val="Default"/>
              <w:spacing w:line="0" w:lineRule="atLeast"/>
              <w:rPr>
                <w:sz w:val="14"/>
                <w:szCs w:val="14"/>
              </w:rPr>
            </w:pPr>
          </w:p>
          <w:p w14:paraId="1120EE31" w14:textId="77777777" w:rsidR="00540802" w:rsidRPr="0033439E" w:rsidRDefault="00540802" w:rsidP="001B532A">
            <w:pPr>
              <w:pStyle w:val="Default"/>
              <w:spacing w:line="0" w:lineRule="atLeast"/>
              <w:rPr>
                <w:sz w:val="14"/>
                <w:szCs w:val="14"/>
              </w:rPr>
            </w:pPr>
          </w:p>
          <w:p w14:paraId="436F25FA" w14:textId="77777777" w:rsidR="00540802" w:rsidRPr="0033439E" w:rsidRDefault="00540802" w:rsidP="001B532A">
            <w:pPr>
              <w:pStyle w:val="Default"/>
              <w:spacing w:line="0" w:lineRule="atLeast"/>
              <w:rPr>
                <w:sz w:val="14"/>
                <w:szCs w:val="14"/>
              </w:rPr>
            </w:pPr>
          </w:p>
          <w:p w14:paraId="1015FFBE" w14:textId="77777777" w:rsidR="00540802" w:rsidRPr="0033439E" w:rsidRDefault="00540802" w:rsidP="001B532A">
            <w:pPr>
              <w:pStyle w:val="Default"/>
              <w:spacing w:line="0" w:lineRule="atLeast"/>
              <w:rPr>
                <w:sz w:val="14"/>
                <w:szCs w:val="14"/>
              </w:rPr>
            </w:pPr>
          </w:p>
          <w:p w14:paraId="3575AF8D" w14:textId="6E746A99" w:rsidR="00540802" w:rsidRPr="0033439E" w:rsidRDefault="00540802" w:rsidP="001B532A">
            <w:pPr>
              <w:pStyle w:val="Default"/>
              <w:spacing w:line="0" w:lineRule="atLeast"/>
              <w:rPr>
                <w:sz w:val="14"/>
                <w:szCs w:val="14"/>
              </w:rPr>
            </w:pPr>
          </w:p>
          <w:p w14:paraId="032A55A3" w14:textId="0A2410FB" w:rsidR="00EC5642" w:rsidRPr="0033439E" w:rsidRDefault="00EC5642" w:rsidP="001B532A">
            <w:pPr>
              <w:pStyle w:val="Default"/>
              <w:spacing w:line="0" w:lineRule="atLeast"/>
              <w:rPr>
                <w:sz w:val="14"/>
                <w:szCs w:val="14"/>
              </w:rPr>
            </w:pPr>
          </w:p>
          <w:p w14:paraId="24AC1A98" w14:textId="79850688" w:rsidR="00EC5642" w:rsidRPr="0033439E" w:rsidRDefault="00EC5642" w:rsidP="001B532A">
            <w:pPr>
              <w:pStyle w:val="Default"/>
              <w:spacing w:line="0" w:lineRule="atLeast"/>
              <w:rPr>
                <w:sz w:val="14"/>
                <w:szCs w:val="14"/>
              </w:rPr>
            </w:pPr>
          </w:p>
          <w:p w14:paraId="7F5891BE" w14:textId="03DC11B3" w:rsidR="00EC5642" w:rsidRPr="0033439E" w:rsidRDefault="00EC5642" w:rsidP="001B532A">
            <w:pPr>
              <w:pStyle w:val="Default"/>
              <w:spacing w:line="0" w:lineRule="atLeast"/>
              <w:rPr>
                <w:sz w:val="14"/>
                <w:szCs w:val="14"/>
              </w:rPr>
            </w:pPr>
          </w:p>
          <w:p w14:paraId="2C9FB441" w14:textId="05D2EC3F" w:rsidR="00EC5642" w:rsidRPr="0033439E" w:rsidRDefault="00EC5642" w:rsidP="001B532A">
            <w:pPr>
              <w:pStyle w:val="Default"/>
              <w:spacing w:line="0" w:lineRule="atLeast"/>
              <w:rPr>
                <w:sz w:val="14"/>
                <w:szCs w:val="14"/>
              </w:rPr>
            </w:pPr>
          </w:p>
          <w:p w14:paraId="07BDDD12" w14:textId="19D6A726" w:rsidR="00EC5642" w:rsidRPr="0033439E" w:rsidRDefault="00EC5642" w:rsidP="001B532A">
            <w:pPr>
              <w:pStyle w:val="Default"/>
              <w:spacing w:line="0" w:lineRule="atLeast"/>
              <w:rPr>
                <w:sz w:val="14"/>
                <w:szCs w:val="14"/>
              </w:rPr>
            </w:pPr>
          </w:p>
          <w:p w14:paraId="5AD72BB4" w14:textId="0BB47C80" w:rsidR="00EC5642" w:rsidRPr="0033439E" w:rsidRDefault="00EC5642" w:rsidP="001B532A">
            <w:pPr>
              <w:pStyle w:val="Default"/>
              <w:spacing w:line="0" w:lineRule="atLeast"/>
              <w:rPr>
                <w:sz w:val="14"/>
                <w:szCs w:val="14"/>
              </w:rPr>
            </w:pPr>
          </w:p>
          <w:p w14:paraId="2618E164" w14:textId="238B7739" w:rsidR="00EC5642" w:rsidRPr="0033439E" w:rsidRDefault="00EC5642" w:rsidP="001B532A">
            <w:pPr>
              <w:pStyle w:val="Default"/>
              <w:spacing w:line="0" w:lineRule="atLeast"/>
              <w:rPr>
                <w:sz w:val="14"/>
                <w:szCs w:val="14"/>
              </w:rPr>
            </w:pPr>
          </w:p>
          <w:p w14:paraId="38697A88" w14:textId="418E8F6B" w:rsidR="00EC5642" w:rsidRPr="0033439E" w:rsidRDefault="00EC5642" w:rsidP="001B532A">
            <w:pPr>
              <w:pStyle w:val="Default"/>
              <w:spacing w:line="0" w:lineRule="atLeast"/>
              <w:rPr>
                <w:sz w:val="14"/>
                <w:szCs w:val="14"/>
              </w:rPr>
            </w:pPr>
          </w:p>
          <w:p w14:paraId="1520D7D0" w14:textId="2803F52B" w:rsidR="00EC5642" w:rsidRPr="0033439E" w:rsidRDefault="00EC5642" w:rsidP="001B532A">
            <w:pPr>
              <w:pStyle w:val="Default"/>
              <w:spacing w:line="0" w:lineRule="atLeast"/>
              <w:rPr>
                <w:sz w:val="14"/>
                <w:szCs w:val="14"/>
              </w:rPr>
            </w:pPr>
          </w:p>
          <w:p w14:paraId="3AE14BB6" w14:textId="70225DD4" w:rsidR="00EC5642" w:rsidRPr="0033439E" w:rsidRDefault="00EC5642" w:rsidP="001B532A">
            <w:pPr>
              <w:pStyle w:val="Default"/>
              <w:spacing w:line="0" w:lineRule="atLeast"/>
              <w:rPr>
                <w:sz w:val="14"/>
                <w:szCs w:val="14"/>
              </w:rPr>
            </w:pPr>
          </w:p>
          <w:p w14:paraId="7176909D" w14:textId="6C96C7F3" w:rsidR="00EC5642" w:rsidRPr="0033439E" w:rsidRDefault="00EC5642" w:rsidP="001B532A">
            <w:pPr>
              <w:pStyle w:val="Default"/>
              <w:spacing w:line="0" w:lineRule="atLeast"/>
              <w:rPr>
                <w:sz w:val="14"/>
                <w:szCs w:val="14"/>
              </w:rPr>
            </w:pPr>
          </w:p>
          <w:p w14:paraId="6F81AB49" w14:textId="5C951304" w:rsidR="00EC5642" w:rsidRPr="0033439E" w:rsidRDefault="00EC5642" w:rsidP="001B532A">
            <w:pPr>
              <w:pStyle w:val="Default"/>
              <w:spacing w:line="0" w:lineRule="atLeast"/>
              <w:rPr>
                <w:sz w:val="14"/>
                <w:szCs w:val="14"/>
              </w:rPr>
            </w:pPr>
          </w:p>
          <w:p w14:paraId="5E077843" w14:textId="5F9D8D30" w:rsidR="00EC5642" w:rsidRPr="0033439E" w:rsidRDefault="00EC5642" w:rsidP="001B532A">
            <w:pPr>
              <w:pStyle w:val="Default"/>
              <w:spacing w:line="0" w:lineRule="atLeast"/>
              <w:rPr>
                <w:sz w:val="14"/>
                <w:szCs w:val="14"/>
              </w:rPr>
            </w:pPr>
          </w:p>
          <w:p w14:paraId="3A3E4507" w14:textId="01EAE82D" w:rsidR="00EC5642" w:rsidRPr="0033439E" w:rsidRDefault="00EC5642" w:rsidP="001B532A">
            <w:pPr>
              <w:pStyle w:val="Default"/>
              <w:spacing w:line="0" w:lineRule="atLeast"/>
              <w:rPr>
                <w:sz w:val="14"/>
                <w:szCs w:val="14"/>
              </w:rPr>
            </w:pPr>
          </w:p>
          <w:p w14:paraId="2BD9B687" w14:textId="5A3C2B04" w:rsidR="00EC5642" w:rsidRPr="0033439E" w:rsidRDefault="00EC5642" w:rsidP="001B532A">
            <w:pPr>
              <w:pStyle w:val="Default"/>
              <w:spacing w:line="0" w:lineRule="atLeast"/>
              <w:rPr>
                <w:sz w:val="14"/>
                <w:szCs w:val="14"/>
              </w:rPr>
            </w:pPr>
          </w:p>
          <w:p w14:paraId="514B1E5B" w14:textId="49D86419" w:rsidR="00EC5642" w:rsidRPr="0033439E" w:rsidRDefault="00EC5642" w:rsidP="001B532A">
            <w:pPr>
              <w:pStyle w:val="Default"/>
              <w:spacing w:line="0" w:lineRule="atLeast"/>
              <w:rPr>
                <w:sz w:val="14"/>
                <w:szCs w:val="14"/>
              </w:rPr>
            </w:pPr>
          </w:p>
          <w:p w14:paraId="0D84E129" w14:textId="3DBE9FB6" w:rsidR="00EC5642" w:rsidRPr="0033439E" w:rsidRDefault="00EC5642" w:rsidP="001B532A">
            <w:pPr>
              <w:pStyle w:val="Default"/>
              <w:spacing w:line="0" w:lineRule="atLeast"/>
              <w:rPr>
                <w:sz w:val="14"/>
                <w:szCs w:val="14"/>
              </w:rPr>
            </w:pPr>
          </w:p>
          <w:p w14:paraId="48D54557" w14:textId="7B80B10E" w:rsidR="00DB0C7B" w:rsidRDefault="00DB0C7B" w:rsidP="001B532A">
            <w:pPr>
              <w:pStyle w:val="Default"/>
              <w:spacing w:line="0" w:lineRule="atLeast"/>
              <w:rPr>
                <w:sz w:val="14"/>
                <w:szCs w:val="14"/>
              </w:rPr>
            </w:pPr>
          </w:p>
          <w:p w14:paraId="2EDE3F98" w14:textId="5E391231" w:rsidR="001B25EE" w:rsidRPr="0033439E" w:rsidRDefault="001B25EE" w:rsidP="001B25EE">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2389FDE2"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E8C133F"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2713DDBB"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B5E4797"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03D99D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48A8C5EA"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37341D4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4A38989"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79B8E21C"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DEF036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138B180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05A6D1E" w14:textId="11CEF3F4"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lastRenderedPageBreak/>
              <w:t>第２</w:t>
            </w:r>
            <w:r w:rsidR="009437FF">
              <w:rPr>
                <w:rFonts w:asciiTheme="minorEastAsia" w:eastAsiaTheme="minorEastAsia" w:hAnsiTheme="minorEastAsia" w:hint="eastAsia"/>
                <w:sz w:val="14"/>
                <w:szCs w:val="14"/>
              </w:rPr>
              <w:t>８</w:t>
            </w:r>
            <w:r w:rsidRPr="0033439E">
              <w:rPr>
                <w:rFonts w:asciiTheme="minorEastAsia" w:eastAsiaTheme="minorEastAsia" w:hAnsiTheme="minorEastAsia" w:hint="eastAsia"/>
                <w:sz w:val="14"/>
                <w:szCs w:val="14"/>
              </w:rPr>
              <w:t>条</w:t>
            </w:r>
            <w:r w:rsidR="00540802" w:rsidRPr="0033439E">
              <w:rPr>
                <w:rFonts w:asciiTheme="minorEastAsia" w:eastAsiaTheme="minorEastAsia" w:hAnsiTheme="minorEastAsia" w:hint="eastAsia"/>
                <w:sz w:val="14"/>
                <w:szCs w:val="14"/>
              </w:rPr>
              <w:t>（下請負人の請求による工期の延長）</w:t>
            </w:r>
            <w:r w:rsidR="004E2618"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下請負人は、天候の不良</w:t>
            </w:r>
            <w:r w:rsidR="004E2618" w:rsidRPr="0033439E">
              <w:rPr>
                <w:rFonts w:asciiTheme="minorEastAsia" w:eastAsiaTheme="minorEastAsia" w:hAnsiTheme="minorEastAsia" w:hint="eastAsia"/>
                <w:sz w:val="14"/>
                <w:szCs w:val="14"/>
              </w:rPr>
              <w:t>など</w:t>
            </w:r>
            <w:r w:rsidR="00540802"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工期内に工事を完成することができないときは</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元請負人に対して、遅滞なくその理由を明らかにした書面をもって工期の延長を求めることができる。この場合における延長日数は、元請負人と下請負人とが協議して定める。</w:t>
            </w:r>
          </w:p>
          <w:p w14:paraId="640178C0" w14:textId="77777777"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p>
          <w:p w14:paraId="2818B892" w14:textId="1D085715"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（略）</w:t>
            </w:r>
          </w:p>
          <w:p w14:paraId="5D2AA087" w14:textId="77777777" w:rsidR="00DB0C7B" w:rsidRPr="0033439E" w:rsidRDefault="00DB0C7B" w:rsidP="001B532A">
            <w:pPr>
              <w:pStyle w:val="Default"/>
              <w:spacing w:line="0" w:lineRule="atLeast"/>
              <w:rPr>
                <w:rFonts w:asciiTheme="minorEastAsia" w:eastAsiaTheme="minorEastAsia" w:hAnsiTheme="minorEastAsia"/>
                <w:sz w:val="14"/>
                <w:szCs w:val="14"/>
              </w:rPr>
            </w:pPr>
          </w:p>
          <w:p w14:paraId="3E6BF65C" w14:textId="3609CFCD" w:rsidR="00566FE5"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9437FF">
              <w:rPr>
                <w:rFonts w:asciiTheme="minorEastAsia" w:eastAsiaTheme="minorEastAsia" w:hAnsiTheme="minorEastAsia" w:hint="eastAsia"/>
                <w:sz w:val="14"/>
                <w:szCs w:val="14"/>
              </w:rPr>
              <w:t>３１</w:t>
            </w:r>
            <w:r w:rsidRPr="0033439E">
              <w:rPr>
                <w:rFonts w:asciiTheme="minorEastAsia" w:eastAsiaTheme="minorEastAsia" w:hAnsiTheme="minorEastAsia" w:hint="eastAsia"/>
                <w:sz w:val="14"/>
                <w:szCs w:val="14"/>
              </w:rPr>
              <w:t>条</w:t>
            </w:r>
            <w:r w:rsidR="00321BF0"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53B757C7" w14:textId="321DD819"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　協議に当たっては、工事に係る価格等の変動の内容その他の事情等を考慮する。</w:t>
            </w:r>
          </w:p>
          <w:p w14:paraId="31EBEF5F" w14:textId="4DD7D72A"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rPr>
            </w:pPr>
          </w:p>
          <w:p w14:paraId="125FD28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011C9B6E"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6A041DF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6A7F7E00"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494605EA" w14:textId="77777777" w:rsidR="00EC5642" w:rsidRPr="0033439E" w:rsidRDefault="00EC5642" w:rsidP="001B532A">
            <w:pPr>
              <w:pStyle w:val="Default"/>
              <w:spacing w:line="0" w:lineRule="atLeast"/>
              <w:rPr>
                <w:rFonts w:asciiTheme="minorEastAsia" w:eastAsiaTheme="minorEastAsia" w:hAnsiTheme="minorEastAsia"/>
                <w:sz w:val="14"/>
                <w:szCs w:val="14"/>
              </w:rPr>
            </w:pPr>
          </w:p>
          <w:p w14:paraId="79F1C75D" w14:textId="547BAC75" w:rsidR="00EC5642" w:rsidRPr="0033439E" w:rsidRDefault="00566FE5"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第４</w:t>
            </w:r>
            <w:r w:rsidR="009437FF">
              <w:rPr>
                <w:rFonts w:asciiTheme="minorEastAsia" w:eastAsiaTheme="minorEastAsia" w:hAnsiTheme="minorEastAsia" w:hint="eastAsia"/>
                <w:sz w:val="14"/>
                <w:szCs w:val="14"/>
              </w:rPr>
              <w:t>７</w:t>
            </w:r>
            <w:r w:rsidRPr="0033439E">
              <w:rPr>
                <w:rFonts w:asciiTheme="minorEastAsia" w:eastAsiaTheme="minorEastAsia" w:hAnsiTheme="minorEastAsia" w:hint="eastAsia"/>
                <w:sz w:val="14"/>
                <w:szCs w:val="14"/>
              </w:rPr>
              <w:t>条</w:t>
            </w:r>
            <w:r w:rsidR="00EC5642"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一～</w:t>
            </w:r>
            <w:r w:rsidR="005C7836" w:rsidRPr="0033439E">
              <w:rPr>
                <w:rFonts w:asciiTheme="minorEastAsia" w:eastAsiaTheme="minorEastAsia" w:hAnsiTheme="minorEastAsia" w:hint="eastAsia"/>
                <w:sz w:val="14"/>
                <w:szCs w:val="14"/>
              </w:rPr>
              <w:t>七</w:t>
            </w:r>
            <w:r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 xml:space="preserve">（略） </w:t>
            </w:r>
          </w:p>
          <w:p w14:paraId="4B7A3897" w14:textId="64D0A301" w:rsidR="00EC5642"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八　</w:t>
            </w:r>
            <w:r w:rsidR="00EC5642" w:rsidRPr="0033439E">
              <w:rPr>
                <w:rFonts w:asciiTheme="minorEastAsia" w:eastAsiaTheme="minorEastAsia" w:hAnsiTheme="minorEastAsia" w:hint="eastAsia"/>
                <w:sz w:val="14"/>
                <w:szCs w:val="14"/>
              </w:rPr>
              <w:t>第</w:t>
            </w:r>
            <w:r w:rsidRPr="0033439E">
              <w:rPr>
                <w:rFonts w:asciiTheme="minorEastAsia" w:eastAsiaTheme="minorEastAsia" w:hAnsiTheme="minorEastAsia" w:hint="eastAsia"/>
                <w:sz w:val="14"/>
                <w:szCs w:val="14"/>
              </w:rPr>
              <w:t>４</w:t>
            </w:r>
            <w:r w:rsidR="009437FF">
              <w:rPr>
                <w:rFonts w:asciiTheme="minorEastAsia" w:eastAsiaTheme="minorEastAsia" w:hAnsiTheme="minorEastAsia" w:hint="eastAsia"/>
                <w:sz w:val="14"/>
                <w:szCs w:val="14"/>
              </w:rPr>
              <w:t>９</w:t>
            </w:r>
            <w:r w:rsidR="00EC5642" w:rsidRPr="0033439E">
              <w:rPr>
                <w:rFonts w:asciiTheme="minorEastAsia" w:eastAsiaTheme="minorEastAsia" w:hAnsiTheme="minorEastAsia" w:hint="eastAsia"/>
                <w:sz w:val="14"/>
                <w:szCs w:val="14"/>
              </w:rPr>
              <w:t>条（下請負人の催告による解除権）又は第</w:t>
            </w:r>
            <w:r w:rsidR="009437FF">
              <w:rPr>
                <w:rFonts w:asciiTheme="minorEastAsia" w:eastAsiaTheme="minorEastAsia" w:hAnsiTheme="minorEastAsia" w:hint="eastAsia"/>
                <w:sz w:val="14"/>
                <w:szCs w:val="14"/>
              </w:rPr>
              <w:t>５０</w:t>
            </w:r>
            <w:r w:rsidR="00EC5642" w:rsidRPr="0033439E">
              <w:rPr>
                <w:rFonts w:asciiTheme="minorEastAsia" w:eastAsiaTheme="minorEastAsia" w:hAnsiTheme="minorEastAsia" w:hint="eastAsia"/>
                <w:sz w:val="14"/>
                <w:szCs w:val="14"/>
              </w:rPr>
              <w:t>条（下請負人の催告によらない解除権）の規定によらないでこの契約の解除を申し出たとき。</w:t>
            </w:r>
          </w:p>
          <w:p w14:paraId="5C87194A" w14:textId="56891109" w:rsidR="005C7836"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九　下請負人が以下のいずれかに該当するとき。</w:t>
            </w:r>
          </w:p>
          <w:p w14:paraId="45B82A65" w14:textId="323DEB05" w:rsidR="005C7836"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イ　役員等（下請負人が個人である場合にはその者を、下請負人が法人である場合にはその役員</w:t>
            </w:r>
            <w:r w:rsidR="007A0457" w:rsidRPr="0033439E">
              <w:rPr>
                <w:rFonts w:asciiTheme="minorEastAsia" w:eastAsiaTheme="minorEastAsia" w:hAnsiTheme="minorEastAsia" w:hint="eastAsia"/>
                <w:sz w:val="14"/>
                <w:szCs w:val="14"/>
              </w:rPr>
              <w:t>又は</w:t>
            </w:r>
            <w:r w:rsidRPr="0033439E">
              <w:rPr>
                <w:rFonts w:asciiTheme="minorEastAsia" w:eastAsiaTheme="minorEastAsia" w:hAnsiTheme="minorEastAsia" w:hint="eastAsia"/>
                <w:sz w:val="14"/>
                <w:szCs w:val="14"/>
              </w:rPr>
              <w:t>その支店</w:t>
            </w:r>
            <w:r w:rsidR="007A0457" w:rsidRPr="0033439E">
              <w:rPr>
                <w:rFonts w:asciiTheme="minorEastAsia" w:eastAsiaTheme="minorEastAsia" w:hAnsiTheme="minorEastAsia" w:hint="eastAsia"/>
                <w:sz w:val="14"/>
                <w:szCs w:val="14"/>
              </w:rPr>
              <w:t>若しくは</w:t>
            </w:r>
            <w:r w:rsidRPr="0033439E">
              <w:rPr>
                <w:rFonts w:asciiTheme="minorEastAsia" w:eastAsiaTheme="minorEastAsia" w:hAnsiTheme="minorEastAsia" w:hint="eastAsia"/>
                <w:sz w:val="14"/>
                <w:szCs w:val="14"/>
              </w:rPr>
              <w:t>常時建設工事の請負契約を締結する事務所の代表者をいう。以下この号において同じ。）が</w:t>
            </w:r>
            <w:r w:rsidR="007A0457" w:rsidRPr="0033439E">
              <w:rPr>
                <w:rFonts w:asciiTheme="minorEastAsia" w:eastAsiaTheme="minorEastAsia" w:hAnsiTheme="minorEastAsia" w:hint="eastAsia"/>
                <w:sz w:val="14"/>
                <w:szCs w:val="14"/>
              </w:rPr>
              <w:t>暴力団員による不当な行為の防止等に関する法律第２条第６号に規定する</w:t>
            </w:r>
            <w:r w:rsidRPr="0033439E">
              <w:rPr>
                <w:rFonts w:asciiTheme="minorEastAsia" w:eastAsiaTheme="minorEastAsia" w:hAnsiTheme="minorEastAsia" w:hint="eastAsia"/>
                <w:sz w:val="14"/>
                <w:szCs w:val="14"/>
              </w:rPr>
              <w:t>暴力団</w:t>
            </w:r>
            <w:r w:rsidR="007A0457" w:rsidRPr="0033439E">
              <w:rPr>
                <w:rFonts w:asciiTheme="minorEastAsia" w:eastAsiaTheme="minorEastAsia" w:hAnsiTheme="minorEastAsia" w:hint="eastAsia"/>
                <w:sz w:val="14"/>
                <w:szCs w:val="14"/>
              </w:rPr>
              <w:t>員又は同号に規定する暴力団員でなくなった日から５年を経過しないもの（以下「暴力団員等」という。）</w:t>
            </w:r>
            <w:r w:rsidRPr="0033439E">
              <w:rPr>
                <w:rFonts w:asciiTheme="minorEastAsia" w:eastAsiaTheme="minorEastAsia" w:hAnsiTheme="minorEastAsia" w:hint="eastAsia"/>
                <w:sz w:val="14"/>
                <w:szCs w:val="14"/>
              </w:rPr>
              <w:t>であると認められるとき。</w:t>
            </w:r>
          </w:p>
          <w:p w14:paraId="4F75CC25" w14:textId="76887275" w:rsidR="0073676B"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ロ　</w:t>
            </w:r>
            <w:r w:rsidR="007A0457" w:rsidRPr="0033439E">
              <w:rPr>
                <w:rFonts w:asciiTheme="minorEastAsia" w:eastAsiaTheme="minorEastAsia" w:hAnsiTheme="minorEastAsia" w:hint="eastAsia"/>
                <w:sz w:val="14"/>
                <w:szCs w:val="14"/>
              </w:rPr>
              <w:t>暴力団（暴力団員による不当な行為の防止等に関する法律第２条第２号に規定する暴力団</w:t>
            </w:r>
            <w:r w:rsidR="0073676B" w:rsidRPr="0033439E">
              <w:rPr>
                <w:rFonts w:asciiTheme="minorEastAsia" w:eastAsiaTheme="minorEastAsia" w:hAnsiTheme="minorEastAsia" w:hint="eastAsia"/>
                <w:sz w:val="14"/>
                <w:szCs w:val="14"/>
              </w:rPr>
              <w:t>をいう。</w:t>
            </w:r>
            <w:r w:rsidR="007A0457" w:rsidRPr="0033439E">
              <w:rPr>
                <w:rFonts w:asciiTheme="minorEastAsia" w:eastAsiaTheme="minorEastAsia" w:hAnsiTheme="minorEastAsia" w:hint="eastAsia"/>
                <w:sz w:val="14"/>
                <w:szCs w:val="14"/>
              </w:rPr>
              <w:t>以下</w:t>
            </w:r>
            <w:r w:rsidR="0073676B" w:rsidRPr="0033439E">
              <w:rPr>
                <w:rFonts w:asciiTheme="minorEastAsia" w:eastAsiaTheme="minorEastAsia" w:hAnsiTheme="minorEastAsia" w:hint="eastAsia"/>
                <w:sz w:val="14"/>
                <w:szCs w:val="14"/>
              </w:rPr>
              <w:t>同じ</w:t>
            </w:r>
            <w:r w:rsidR="007A0457" w:rsidRPr="0033439E">
              <w:rPr>
                <w:rFonts w:asciiTheme="minorEastAsia" w:eastAsiaTheme="minorEastAsia" w:hAnsiTheme="minorEastAsia" w:hint="eastAsia"/>
                <w:sz w:val="14"/>
                <w:szCs w:val="14"/>
              </w:rPr>
              <w:t>。）</w:t>
            </w:r>
            <w:r w:rsidR="0073676B" w:rsidRPr="0033439E">
              <w:rPr>
                <w:rFonts w:asciiTheme="minorEastAsia" w:eastAsiaTheme="minorEastAsia" w:hAnsiTheme="minorEastAsia" w:hint="eastAsia"/>
                <w:sz w:val="14"/>
                <w:szCs w:val="14"/>
              </w:rPr>
              <w:t>又は暴力団員等が経営に実質的に関与していると</w:t>
            </w:r>
            <w:r w:rsidR="007A0457" w:rsidRPr="0033439E">
              <w:rPr>
                <w:rFonts w:asciiTheme="minorEastAsia" w:eastAsiaTheme="minorEastAsia" w:hAnsiTheme="minorEastAsia" w:hint="eastAsia"/>
                <w:sz w:val="14"/>
                <w:szCs w:val="14"/>
              </w:rPr>
              <w:t>認められるとき。</w:t>
            </w:r>
            <w:r w:rsidRPr="0033439E">
              <w:rPr>
                <w:rFonts w:asciiTheme="minorEastAsia" w:eastAsiaTheme="minorEastAsia" w:hAnsiTheme="minorEastAsia" w:hint="eastAsia"/>
                <w:sz w:val="14"/>
                <w:szCs w:val="14"/>
              </w:rPr>
              <w:t xml:space="preserve"> </w:t>
            </w:r>
          </w:p>
          <w:p w14:paraId="28E6BB35" w14:textId="5849C176" w:rsidR="005C7836" w:rsidRPr="0033439E" w:rsidRDefault="00552052"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ハ　役員</w:t>
            </w:r>
            <w:r w:rsidR="005C7836" w:rsidRPr="0033439E">
              <w:rPr>
                <w:rFonts w:asciiTheme="minorEastAsia" w:eastAsiaTheme="minorEastAsia" w:hAnsiTheme="minorEastAsia" w:hint="eastAsia"/>
                <w:sz w:val="14"/>
                <w:szCs w:val="14"/>
              </w:rPr>
              <w:t>等が暴力団又は暴力団員</w:t>
            </w:r>
            <w:r w:rsidR="0073676B" w:rsidRPr="0033439E">
              <w:rPr>
                <w:rFonts w:asciiTheme="minorEastAsia" w:eastAsiaTheme="minorEastAsia" w:hAnsiTheme="minorEastAsia" w:hint="eastAsia"/>
                <w:sz w:val="14"/>
                <w:szCs w:val="14"/>
              </w:rPr>
              <w:t>等と社会的に非難されるべき関係を有している</w:t>
            </w:r>
            <w:r w:rsidRPr="0033439E">
              <w:rPr>
                <w:rFonts w:asciiTheme="minorEastAsia" w:eastAsiaTheme="minorEastAsia" w:hAnsiTheme="minorEastAsia" w:hint="eastAsia"/>
                <w:sz w:val="14"/>
                <w:szCs w:val="14"/>
              </w:rPr>
              <w:t>と</w:t>
            </w:r>
            <w:r w:rsidR="005C7836" w:rsidRPr="0033439E">
              <w:rPr>
                <w:rFonts w:asciiTheme="minorEastAsia" w:eastAsiaTheme="minorEastAsia" w:hAnsiTheme="minorEastAsia" w:hint="eastAsia"/>
                <w:sz w:val="14"/>
                <w:szCs w:val="14"/>
              </w:rPr>
              <w:t>認められるとき。</w:t>
            </w:r>
          </w:p>
          <w:p w14:paraId="6028ACD5" w14:textId="77777777" w:rsidR="00EC5642" w:rsidRDefault="00EC5642" w:rsidP="001B532A">
            <w:pPr>
              <w:pStyle w:val="Default"/>
              <w:spacing w:line="0" w:lineRule="atLeast"/>
              <w:rPr>
                <w:sz w:val="14"/>
                <w:szCs w:val="14"/>
              </w:rPr>
            </w:pPr>
          </w:p>
          <w:p w14:paraId="7EE8A051" w14:textId="77777777" w:rsidR="00434514" w:rsidRDefault="00434514" w:rsidP="001B532A">
            <w:pPr>
              <w:pStyle w:val="Default"/>
              <w:spacing w:line="0" w:lineRule="atLeast"/>
              <w:rPr>
                <w:sz w:val="14"/>
                <w:szCs w:val="14"/>
              </w:rPr>
            </w:pPr>
          </w:p>
          <w:p w14:paraId="708C1140" w14:textId="77777777" w:rsidR="00434514" w:rsidRDefault="00434514" w:rsidP="001B532A">
            <w:pPr>
              <w:pStyle w:val="Default"/>
              <w:spacing w:line="0" w:lineRule="atLeast"/>
              <w:rPr>
                <w:sz w:val="14"/>
                <w:szCs w:val="14"/>
              </w:rPr>
            </w:pPr>
          </w:p>
          <w:p w14:paraId="41495310" w14:textId="77777777" w:rsidR="00434514" w:rsidRDefault="00434514" w:rsidP="001B532A">
            <w:pPr>
              <w:pStyle w:val="Default"/>
              <w:spacing w:line="0" w:lineRule="atLeast"/>
              <w:rPr>
                <w:sz w:val="14"/>
                <w:szCs w:val="14"/>
              </w:rPr>
            </w:pPr>
          </w:p>
          <w:p w14:paraId="06CE703B" w14:textId="77777777" w:rsidR="00434514" w:rsidRDefault="00434514" w:rsidP="001B532A">
            <w:pPr>
              <w:pStyle w:val="Default"/>
              <w:spacing w:line="0" w:lineRule="atLeast"/>
              <w:rPr>
                <w:sz w:val="14"/>
                <w:szCs w:val="14"/>
              </w:rPr>
            </w:pPr>
          </w:p>
          <w:p w14:paraId="73144788" w14:textId="77777777" w:rsidR="00434514" w:rsidRDefault="00434514" w:rsidP="001B532A">
            <w:pPr>
              <w:pStyle w:val="Default"/>
              <w:spacing w:line="0" w:lineRule="atLeast"/>
              <w:rPr>
                <w:sz w:val="14"/>
                <w:szCs w:val="14"/>
              </w:rPr>
            </w:pPr>
          </w:p>
          <w:p w14:paraId="36A252C3" w14:textId="77777777" w:rsidR="00434514" w:rsidRDefault="00434514" w:rsidP="001B532A">
            <w:pPr>
              <w:pStyle w:val="Default"/>
              <w:spacing w:line="0" w:lineRule="atLeast"/>
              <w:rPr>
                <w:sz w:val="14"/>
                <w:szCs w:val="14"/>
              </w:rPr>
            </w:pPr>
          </w:p>
          <w:p w14:paraId="2182579C" w14:textId="77777777" w:rsidR="00434514" w:rsidRDefault="00434514" w:rsidP="001B532A">
            <w:pPr>
              <w:pStyle w:val="Default"/>
              <w:spacing w:line="0" w:lineRule="atLeast"/>
              <w:rPr>
                <w:sz w:val="14"/>
                <w:szCs w:val="14"/>
              </w:rPr>
            </w:pPr>
          </w:p>
          <w:p w14:paraId="48043074" w14:textId="77777777" w:rsidR="00434514" w:rsidRDefault="00434514" w:rsidP="001B532A">
            <w:pPr>
              <w:pStyle w:val="Default"/>
              <w:spacing w:line="0" w:lineRule="atLeast"/>
              <w:rPr>
                <w:sz w:val="14"/>
                <w:szCs w:val="14"/>
              </w:rPr>
            </w:pPr>
          </w:p>
          <w:p w14:paraId="66FF72F4" w14:textId="77777777" w:rsidR="00434514" w:rsidRDefault="00434514" w:rsidP="001B532A">
            <w:pPr>
              <w:pStyle w:val="Default"/>
              <w:spacing w:line="0" w:lineRule="atLeast"/>
              <w:rPr>
                <w:sz w:val="14"/>
                <w:szCs w:val="14"/>
              </w:rPr>
            </w:pPr>
          </w:p>
          <w:p w14:paraId="593DD9AD" w14:textId="1951B774" w:rsidR="00434514" w:rsidRDefault="00434514" w:rsidP="001B532A">
            <w:pPr>
              <w:pStyle w:val="Default"/>
              <w:spacing w:line="0" w:lineRule="atLeast"/>
              <w:rPr>
                <w:sz w:val="14"/>
                <w:szCs w:val="14"/>
              </w:rPr>
            </w:pPr>
          </w:p>
          <w:p w14:paraId="6EF7A2AC" w14:textId="2D288FE7" w:rsidR="00C056C2" w:rsidRDefault="00C056C2" w:rsidP="001B532A">
            <w:pPr>
              <w:pStyle w:val="Default"/>
              <w:spacing w:line="0" w:lineRule="atLeast"/>
              <w:rPr>
                <w:sz w:val="14"/>
                <w:szCs w:val="14"/>
              </w:rPr>
            </w:pPr>
          </w:p>
          <w:p w14:paraId="08256EA8" w14:textId="77777777" w:rsidR="00C056C2" w:rsidRDefault="00C056C2" w:rsidP="001B532A">
            <w:pPr>
              <w:pStyle w:val="Default"/>
              <w:spacing w:line="0" w:lineRule="atLeast"/>
              <w:rPr>
                <w:rFonts w:hint="eastAsia"/>
                <w:sz w:val="14"/>
                <w:szCs w:val="14"/>
              </w:rPr>
            </w:pPr>
          </w:p>
          <w:p w14:paraId="10CBDEB5" w14:textId="6F471EB1" w:rsidR="00C056C2" w:rsidRDefault="00C056C2" w:rsidP="00C056C2">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Pr>
                <w:rFonts w:asciiTheme="minorEastAsia" w:eastAsiaTheme="minorEastAsia" w:hAnsiTheme="minorEastAsia" w:hint="eastAsia"/>
                <w:sz w:val="14"/>
                <w:szCs w:val="14"/>
              </w:rPr>
              <w:t>４</w:t>
            </w:r>
            <w:r>
              <w:rPr>
                <w:rFonts w:asciiTheme="minorEastAsia" w:eastAsiaTheme="minorEastAsia" w:hAnsiTheme="minorEastAsia" w:hint="eastAsia"/>
                <w:sz w:val="14"/>
                <w:szCs w:val="14"/>
              </w:rPr>
              <w:t>８</w:t>
            </w:r>
            <w:r w:rsidRPr="0033439E">
              <w:rPr>
                <w:rFonts w:asciiTheme="minorEastAsia" w:eastAsiaTheme="minorEastAsia" w:hAnsiTheme="minorEastAsia" w:hint="eastAsia"/>
                <w:sz w:val="14"/>
                <w:szCs w:val="14"/>
              </w:rPr>
              <w:t>条（</w:t>
            </w:r>
            <w:r>
              <w:rPr>
                <w:rFonts w:asciiTheme="minorEastAsia" w:eastAsiaTheme="minorEastAsia" w:hAnsiTheme="minorEastAsia" w:hint="eastAsia"/>
                <w:sz w:val="14"/>
                <w:szCs w:val="14"/>
              </w:rPr>
              <w:t>元請負人の責めに帰すべき事由による場合の解除の制限</w:t>
            </w:r>
            <w:r w:rsidRPr="0033439E">
              <w:rPr>
                <w:rFonts w:asciiTheme="minorEastAsia" w:eastAsiaTheme="minorEastAsia" w:hAnsiTheme="minorEastAsia" w:hint="eastAsia"/>
                <w:sz w:val="14"/>
                <w:szCs w:val="14"/>
              </w:rPr>
              <w:t xml:space="preserve">）　</w:t>
            </w:r>
            <w:r>
              <w:rPr>
                <w:rFonts w:asciiTheme="minorEastAsia" w:eastAsiaTheme="minorEastAsia" w:hAnsiTheme="minorEastAsia" w:hint="eastAsia"/>
                <w:sz w:val="14"/>
                <w:szCs w:val="14"/>
              </w:rPr>
              <w:t>第４</w:t>
            </w:r>
            <w:r>
              <w:rPr>
                <w:rFonts w:asciiTheme="minorEastAsia" w:eastAsiaTheme="minorEastAsia" w:hAnsiTheme="minorEastAsia" w:hint="eastAsia"/>
                <w:sz w:val="14"/>
                <w:szCs w:val="14"/>
              </w:rPr>
              <w:t>６</w:t>
            </w:r>
            <w:r>
              <w:rPr>
                <w:rFonts w:asciiTheme="minorEastAsia" w:eastAsiaTheme="minorEastAsia" w:hAnsiTheme="minorEastAsia" w:hint="eastAsia"/>
                <w:sz w:val="14"/>
                <w:szCs w:val="14"/>
              </w:rPr>
              <w:t>条各号又は前条第１号から第８号までに定める場合が元請負人の</w:t>
            </w:r>
            <w:r w:rsidRPr="0033439E">
              <w:rPr>
                <w:rFonts w:asciiTheme="minorEastAsia" w:eastAsiaTheme="minorEastAsia" w:hAnsiTheme="minorEastAsia" w:hint="eastAsia"/>
                <w:sz w:val="14"/>
                <w:szCs w:val="14"/>
              </w:rPr>
              <w:t>責めに帰す</w:t>
            </w:r>
            <w:r>
              <w:rPr>
                <w:rFonts w:asciiTheme="minorEastAsia" w:eastAsiaTheme="minorEastAsia" w:hAnsiTheme="minorEastAsia" w:hint="eastAsia"/>
                <w:sz w:val="14"/>
                <w:szCs w:val="14"/>
              </w:rPr>
              <w:t>べき事由によるものであるときは</w:t>
            </w:r>
            <w:r w:rsidRPr="0033439E">
              <w:rPr>
                <w:rFonts w:asciiTheme="minorEastAsia" w:eastAsiaTheme="minorEastAsia" w:hAnsiTheme="minorEastAsia" w:hint="eastAsia"/>
                <w:sz w:val="14"/>
                <w:szCs w:val="14"/>
              </w:rPr>
              <w:t>、</w:t>
            </w:r>
            <w:r>
              <w:rPr>
                <w:rFonts w:asciiTheme="minorEastAsia" w:eastAsiaTheme="minorEastAsia" w:hAnsiTheme="minorEastAsia" w:hint="eastAsia"/>
                <w:sz w:val="14"/>
                <w:szCs w:val="14"/>
              </w:rPr>
              <w:t>元請負人は、前２条の規定による契約の解除をすることができない</w:t>
            </w:r>
            <w:r w:rsidRPr="0033439E">
              <w:rPr>
                <w:rFonts w:asciiTheme="minorEastAsia" w:eastAsiaTheme="minorEastAsia" w:hAnsiTheme="minorEastAsia" w:hint="eastAsia"/>
                <w:sz w:val="14"/>
                <w:szCs w:val="14"/>
              </w:rPr>
              <w:t>。</w:t>
            </w:r>
          </w:p>
          <w:p w14:paraId="5E7EDCEA" w14:textId="77777777" w:rsidR="00434514" w:rsidRPr="00C056C2" w:rsidRDefault="00434514" w:rsidP="001B532A">
            <w:pPr>
              <w:pStyle w:val="Default"/>
              <w:spacing w:line="0" w:lineRule="atLeast"/>
              <w:rPr>
                <w:sz w:val="14"/>
                <w:szCs w:val="14"/>
              </w:rPr>
            </w:pPr>
          </w:p>
          <w:p w14:paraId="1BC9D21A" w14:textId="16C04445" w:rsidR="00434514" w:rsidRPr="0033439E" w:rsidRDefault="00C056C2" w:rsidP="00434514">
            <w:pPr>
              <w:pStyle w:val="Default"/>
              <w:spacing w:line="0" w:lineRule="atLeast"/>
              <w:jc w:val="right"/>
              <w:rPr>
                <w:sz w:val="14"/>
                <w:szCs w:val="14"/>
              </w:rPr>
            </w:pPr>
            <w:r>
              <w:rPr>
                <w:rFonts w:hint="eastAsia"/>
                <w:sz w:val="14"/>
                <w:szCs w:val="14"/>
              </w:rPr>
              <w:t>（2026.1）</w:t>
            </w:r>
          </w:p>
        </w:tc>
      </w:tr>
    </w:tbl>
    <w:p w14:paraId="349D6B85" w14:textId="309EA7A3" w:rsidR="00DB0C7B" w:rsidRPr="0033439E" w:rsidRDefault="00DB0C7B" w:rsidP="00DB0C7B">
      <w:pPr>
        <w:ind w:firstLineChars="100" w:firstLine="160"/>
        <w:rPr>
          <w:sz w:val="16"/>
          <w:szCs w:val="16"/>
        </w:rPr>
      </w:pPr>
      <w:r w:rsidRPr="0033439E">
        <w:rPr>
          <w:rFonts w:hint="eastAsia"/>
          <w:sz w:val="16"/>
          <w:szCs w:val="16"/>
        </w:rPr>
        <w:lastRenderedPageBreak/>
        <w:t>元請負人と下請負人とは、</w:t>
      </w:r>
      <w:r w:rsidR="009F2F5A" w:rsidRPr="0033439E">
        <w:rPr>
          <w:rFonts w:hint="eastAsia"/>
          <w:sz w:val="16"/>
          <w:szCs w:val="16"/>
        </w:rPr>
        <w:t>新旧対照表記載の内容をこの契約の内容と</w:t>
      </w:r>
      <w:r w:rsidRPr="0033439E">
        <w:rPr>
          <w:rFonts w:hint="eastAsia"/>
          <w:sz w:val="16"/>
          <w:szCs w:val="16"/>
        </w:rPr>
        <w:t>することに合意する。</w:t>
      </w:r>
    </w:p>
    <w:p w14:paraId="0CEA6F77" w14:textId="6620C8D6" w:rsidR="009170E3" w:rsidRDefault="00DB0C7B" w:rsidP="009170E3">
      <w:pPr>
        <w:ind w:right="720" w:firstLineChars="200" w:firstLine="320"/>
        <w:rPr>
          <w:sz w:val="18"/>
          <w:szCs w:val="18"/>
        </w:rPr>
      </w:pPr>
      <w:r w:rsidRPr="0033439E">
        <w:rPr>
          <w:rFonts w:hint="eastAsia"/>
          <w:sz w:val="16"/>
          <w:szCs w:val="16"/>
        </w:rPr>
        <w:t xml:space="preserve">令和　　</w:t>
      </w:r>
      <w:r w:rsidR="00DC2228">
        <w:rPr>
          <w:rFonts w:hint="eastAsia"/>
          <w:sz w:val="16"/>
          <w:szCs w:val="16"/>
        </w:rPr>
        <w:t xml:space="preserve">　</w:t>
      </w:r>
      <w:r w:rsidRPr="0033439E">
        <w:rPr>
          <w:rFonts w:hint="eastAsia"/>
          <w:sz w:val="16"/>
          <w:szCs w:val="16"/>
        </w:rPr>
        <w:t xml:space="preserve">年　　</w:t>
      </w:r>
      <w:r w:rsidR="00DC2228">
        <w:rPr>
          <w:rFonts w:hint="eastAsia"/>
          <w:sz w:val="16"/>
          <w:szCs w:val="16"/>
        </w:rPr>
        <w:t xml:space="preserve">　</w:t>
      </w:r>
      <w:r w:rsidRPr="0033439E">
        <w:rPr>
          <w:rFonts w:hint="eastAsia"/>
          <w:sz w:val="16"/>
          <w:szCs w:val="16"/>
        </w:rPr>
        <w:t xml:space="preserve">月　　</w:t>
      </w:r>
      <w:r w:rsidR="00DC2228">
        <w:rPr>
          <w:rFonts w:hint="eastAsia"/>
          <w:sz w:val="16"/>
          <w:szCs w:val="16"/>
        </w:rPr>
        <w:t xml:space="preserve">　</w:t>
      </w:r>
      <w:r w:rsidRPr="0033439E">
        <w:rPr>
          <w:rFonts w:hint="eastAsia"/>
          <w:sz w:val="16"/>
          <w:szCs w:val="16"/>
        </w:rPr>
        <w:t>日</w:t>
      </w:r>
      <w:r w:rsidR="009170E3" w:rsidRPr="0033439E">
        <w:rPr>
          <w:rFonts w:hint="eastAsia"/>
          <w:sz w:val="16"/>
          <w:szCs w:val="16"/>
        </w:rPr>
        <w:t xml:space="preserve">　　</w:t>
      </w:r>
      <w:r w:rsidR="009170E3" w:rsidRPr="0033439E">
        <w:rPr>
          <w:sz w:val="16"/>
          <w:szCs w:val="16"/>
        </w:rPr>
        <w:tab/>
      </w:r>
      <w:r w:rsidR="009170E3" w:rsidRPr="0033439E">
        <w:rPr>
          <w:sz w:val="16"/>
          <w:szCs w:val="16"/>
        </w:rPr>
        <w:tab/>
      </w:r>
      <w:r w:rsidR="009170E3">
        <w:rPr>
          <w:sz w:val="18"/>
          <w:szCs w:val="18"/>
        </w:rPr>
        <w:tab/>
      </w:r>
      <w:r w:rsidR="009170E3">
        <w:rPr>
          <w:sz w:val="18"/>
          <w:szCs w:val="18"/>
        </w:rPr>
        <w:tab/>
      </w:r>
      <w:r w:rsidR="009170E3">
        <w:rPr>
          <w:sz w:val="18"/>
          <w:szCs w:val="18"/>
        </w:rPr>
        <w:tab/>
      </w:r>
      <w:r w:rsidR="009170E3">
        <w:rPr>
          <w:sz w:val="18"/>
          <w:szCs w:val="18"/>
        </w:rPr>
        <w:tab/>
      </w:r>
    </w:p>
    <w:p w14:paraId="6325FAAC" w14:textId="3F93F8F7" w:rsidR="00545B22" w:rsidRPr="0033439E" w:rsidRDefault="00545B22" w:rsidP="00545B22">
      <w:pPr>
        <w:ind w:left="2520"/>
        <w:jc w:val="center"/>
        <w:rPr>
          <w:szCs w:val="21"/>
          <w:u w:val="single"/>
        </w:rPr>
      </w:pPr>
      <w:r w:rsidRPr="0033439E">
        <w:rPr>
          <w:rFonts w:hint="eastAsia"/>
          <w:szCs w:val="21"/>
          <w:u w:val="single"/>
        </w:rPr>
        <w:t xml:space="preserve">元請負人　　　　　　　　　　　　　</w:t>
      </w:r>
      <w:r w:rsidRPr="0033439E">
        <w:rPr>
          <w:szCs w:val="21"/>
          <w:u w:val="single"/>
        </w:rPr>
        <w:tab/>
      </w:r>
      <w:r w:rsidRPr="0033439E">
        <w:rPr>
          <w:szCs w:val="21"/>
          <w:u w:val="single"/>
        </w:rPr>
        <w:tab/>
      </w:r>
      <w:r w:rsidRPr="0033439E">
        <w:rPr>
          <w:rFonts w:hint="eastAsia"/>
          <w:szCs w:val="21"/>
          <w:u w:val="single"/>
        </w:rPr>
        <w:t>印</w:t>
      </w:r>
    </w:p>
    <w:p w14:paraId="1574313F" w14:textId="77777777" w:rsidR="00DC2228" w:rsidRDefault="00DC2228" w:rsidP="00545B22">
      <w:pPr>
        <w:ind w:left="2520"/>
        <w:jc w:val="center"/>
        <w:rPr>
          <w:szCs w:val="21"/>
          <w:u w:val="single"/>
        </w:rPr>
      </w:pPr>
    </w:p>
    <w:p w14:paraId="1E52B429" w14:textId="61B26FB4" w:rsidR="00545B22" w:rsidRPr="0033439E" w:rsidRDefault="00545B22" w:rsidP="00545B22">
      <w:pPr>
        <w:ind w:left="2520"/>
        <w:jc w:val="center"/>
        <w:rPr>
          <w:szCs w:val="21"/>
          <w:u w:val="single"/>
        </w:rPr>
      </w:pPr>
      <w:r w:rsidRPr="0033439E">
        <w:rPr>
          <w:rFonts w:hint="eastAsia"/>
          <w:szCs w:val="21"/>
          <w:u w:val="single"/>
        </w:rPr>
        <w:t xml:space="preserve">下請負人　　　　　　　　　　　　　</w:t>
      </w:r>
      <w:r w:rsidRPr="0033439E">
        <w:rPr>
          <w:szCs w:val="21"/>
          <w:u w:val="single"/>
        </w:rPr>
        <w:tab/>
      </w:r>
      <w:r w:rsidRPr="0033439E">
        <w:rPr>
          <w:szCs w:val="21"/>
          <w:u w:val="single"/>
        </w:rPr>
        <w:tab/>
      </w:r>
      <w:r w:rsidRPr="0033439E">
        <w:rPr>
          <w:rFonts w:hint="eastAsia"/>
          <w:szCs w:val="21"/>
          <w:u w:val="single"/>
        </w:rPr>
        <w:t>印</w:t>
      </w:r>
    </w:p>
    <w:sectPr w:rsidR="00545B22" w:rsidRPr="0033439E" w:rsidSect="00C056C2">
      <w:footerReference w:type="default" r:id="rId8"/>
      <w:pgSz w:w="16838" w:h="11906" w:orient="landscape"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C4DA" w14:textId="77777777" w:rsidR="00602091" w:rsidRDefault="00602091" w:rsidP="001B2707">
      <w:r>
        <w:separator/>
      </w:r>
    </w:p>
  </w:endnote>
  <w:endnote w:type="continuationSeparator" w:id="0">
    <w:p w14:paraId="631EB937" w14:textId="77777777" w:rsidR="00602091" w:rsidRDefault="00602091" w:rsidP="001B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E72" w14:textId="3DD23A70" w:rsidR="00434514" w:rsidRDefault="00434514" w:rsidP="00434514">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98E0" w14:textId="77777777" w:rsidR="00602091" w:rsidRDefault="00602091" w:rsidP="001B2707">
      <w:r>
        <w:separator/>
      </w:r>
    </w:p>
  </w:footnote>
  <w:footnote w:type="continuationSeparator" w:id="0">
    <w:p w14:paraId="39625A50" w14:textId="77777777" w:rsidR="00602091" w:rsidRDefault="00602091" w:rsidP="001B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E6B2B"/>
    <w:multiLevelType w:val="hybridMultilevel"/>
    <w:tmpl w:val="4EE8870A"/>
    <w:lvl w:ilvl="0" w:tplc="E000F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C553D7"/>
    <w:multiLevelType w:val="hybridMultilevel"/>
    <w:tmpl w:val="C8DC4A72"/>
    <w:lvl w:ilvl="0" w:tplc="5B4CC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12F16"/>
    <w:multiLevelType w:val="hybridMultilevel"/>
    <w:tmpl w:val="A5B46AFC"/>
    <w:lvl w:ilvl="0" w:tplc="2E8AA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A74D8"/>
    <w:multiLevelType w:val="hybridMultilevel"/>
    <w:tmpl w:val="0ACA5FA8"/>
    <w:lvl w:ilvl="0" w:tplc="F678EEA6">
      <w:start w:val="1"/>
      <w:numFmt w:val="decimalFullWidth"/>
      <w:lvlText w:val="第%1条"/>
      <w:lvlJc w:val="left"/>
      <w:pPr>
        <w:ind w:left="719" w:hanging="720"/>
      </w:pPr>
      <w:rPr>
        <w:rFonts w:cs="ＭＳ" w:hint="default"/>
      </w:rPr>
    </w:lvl>
    <w:lvl w:ilvl="1" w:tplc="04090017" w:tentative="1">
      <w:start w:val="1"/>
      <w:numFmt w:val="aiueoFullWidth"/>
      <w:lvlText w:val="(%2)"/>
      <w:lvlJc w:val="left"/>
      <w:pPr>
        <w:ind w:left="839" w:hanging="420"/>
      </w:pPr>
      <w:rPr>
        <w:rFonts w:cs="Times New Roman"/>
      </w:rPr>
    </w:lvl>
    <w:lvl w:ilvl="2" w:tplc="04090011" w:tentative="1">
      <w:start w:val="1"/>
      <w:numFmt w:val="decimalEnclosedCircle"/>
      <w:lvlText w:val="%3"/>
      <w:lvlJc w:val="left"/>
      <w:pPr>
        <w:ind w:left="1259" w:hanging="420"/>
      </w:pPr>
      <w:rPr>
        <w:rFonts w:cs="Times New Roman"/>
      </w:rPr>
    </w:lvl>
    <w:lvl w:ilvl="3" w:tplc="0409000F" w:tentative="1">
      <w:start w:val="1"/>
      <w:numFmt w:val="decimal"/>
      <w:lvlText w:val="%4."/>
      <w:lvlJc w:val="left"/>
      <w:pPr>
        <w:ind w:left="1679" w:hanging="420"/>
      </w:pPr>
      <w:rPr>
        <w:rFonts w:cs="Times New Roman"/>
      </w:rPr>
    </w:lvl>
    <w:lvl w:ilvl="4" w:tplc="04090017" w:tentative="1">
      <w:start w:val="1"/>
      <w:numFmt w:val="aiueoFullWidth"/>
      <w:lvlText w:val="(%5)"/>
      <w:lvlJc w:val="left"/>
      <w:pPr>
        <w:ind w:left="2099" w:hanging="420"/>
      </w:pPr>
      <w:rPr>
        <w:rFonts w:cs="Times New Roman"/>
      </w:rPr>
    </w:lvl>
    <w:lvl w:ilvl="5" w:tplc="04090011" w:tentative="1">
      <w:start w:val="1"/>
      <w:numFmt w:val="decimalEnclosedCircle"/>
      <w:lvlText w:val="%6"/>
      <w:lvlJc w:val="left"/>
      <w:pPr>
        <w:ind w:left="2519" w:hanging="420"/>
      </w:pPr>
      <w:rPr>
        <w:rFonts w:cs="Times New Roman"/>
      </w:rPr>
    </w:lvl>
    <w:lvl w:ilvl="6" w:tplc="0409000F" w:tentative="1">
      <w:start w:val="1"/>
      <w:numFmt w:val="decimal"/>
      <w:lvlText w:val="%7."/>
      <w:lvlJc w:val="left"/>
      <w:pPr>
        <w:ind w:left="2939" w:hanging="420"/>
      </w:pPr>
      <w:rPr>
        <w:rFonts w:cs="Times New Roman"/>
      </w:rPr>
    </w:lvl>
    <w:lvl w:ilvl="7" w:tplc="04090017" w:tentative="1">
      <w:start w:val="1"/>
      <w:numFmt w:val="aiueoFullWidth"/>
      <w:lvlText w:val="(%8)"/>
      <w:lvlJc w:val="left"/>
      <w:pPr>
        <w:ind w:left="3359" w:hanging="420"/>
      </w:pPr>
      <w:rPr>
        <w:rFonts w:cs="Times New Roman"/>
      </w:rPr>
    </w:lvl>
    <w:lvl w:ilvl="8" w:tplc="04090011" w:tentative="1">
      <w:start w:val="1"/>
      <w:numFmt w:val="decimalEnclosedCircle"/>
      <w:lvlText w:val="%9"/>
      <w:lvlJc w:val="left"/>
      <w:pPr>
        <w:ind w:left="3779" w:hanging="420"/>
      </w:pPr>
      <w:rPr>
        <w:rFonts w:cs="Times New Roman"/>
      </w:rPr>
    </w:lvl>
  </w:abstractNum>
  <w:abstractNum w:abstractNumId="4" w15:restartNumberingAfterBreak="0">
    <w:nsid w:val="5B5053F5"/>
    <w:multiLevelType w:val="hybridMultilevel"/>
    <w:tmpl w:val="87E4D83A"/>
    <w:lvl w:ilvl="0" w:tplc="E7044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6E6202"/>
    <w:multiLevelType w:val="hybridMultilevel"/>
    <w:tmpl w:val="689A3D20"/>
    <w:lvl w:ilvl="0" w:tplc="5ED0B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2F4CBA"/>
    <w:multiLevelType w:val="hybridMultilevel"/>
    <w:tmpl w:val="CD5A6E96"/>
    <w:lvl w:ilvl="0" w:tplc="6B8AF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F45168"/>
    <w:multiLevelType w:val="hybridMultilevel"/>
    <w:tmpl w:val="FADC7AA0"/>
    <w:lvl w:ilvl="0" w:tplc="0142B64C">
      <w:start w:val="1"/>
      <w:numFmt w:val="decimalFullWidth"/>
      <w:lvlText w:val="第%1条"/>
      <w:lvlJc w:val="left"/>
      <w:pPr>
        <w:ind w:left="1135" w:hanging="990"/>
      </w:pPr>
    </w:lvl>
    <w:lvl w:ilvl="1" w:tplc="04090017">
      <w:start w:val="1"/>
      <w:numFmt w:val="aiueoFullWidth"/>
      <w:lvlText w:val="(%2)"/>
      <w:lvlJc w:val="left"/>
      <w:pPr>
        <w:ind w:left="985" w:hanging="420"/>
      </w:pPr>
    </w:lvl>
    <w:lvl w:ilvl="2" w:tplc="04090011">
      <w:start w:val="1"/>
      <w:numFmt w:val="decimalEnclosedCircle"/>
      <w:lvlText w:val="%3"/>
      <w:lvlJc w:val="left"/>
      <w:pPr>
        <w:ind w:left="1405" w:hanging="420"/>
      </w:pPr>
    </w:lvl>
    <w:lvl w:ilvl="3" w:tplc="0409000F">
      <w:start w:val="1"/>
      <w:numFmt w:val="decimal"/>
      <w:lvlText w:val="%4."/>
      <w:lvlJc w:val="left"/>
      <w:pPr>
        <w:ind w:left="1825" w:hanging="420"/>
      </w:pPr>
    </w:lvl>
    <w:lvl w:ilvl="4" w:tplc="04090017">
      <w:start w:val="1"/>
      <w:numFmt w:val="aiueoFullWidth"/>
      <w:lvlText w:val="(%5)"/>
      <w:lvlJc w:val="left"/>
      <w:pPr>
        <w:ind w:left="2245" w:hanging="420"/>
      </w:pPr>
    </w:lvl>
    <w:lvl w:ilvl="5" w:tplc="04090011">
      <w:start w:val="1"/>
      <w:numFmt w:val="decimalEnclosedCircle"/>
      <w:lvlText w:val="%6"/>
      <w:lvlJc w:val="left"/>
      <w:pPr>
        <w:ind w:left="2665" w:hanging="420"/>
      </w:pPr>
    </w:lvl>
    <w:lvl w:ilvl="6" w:tplc="0409000F">
      <w:start w:val="1"/>
      <w:numFmt w:val="decimal"/>
      <w:lvlText w:val="%7."/>
      <w:lvlJc w:val="left"/>
      <w:pPr>
        <w:ind w:left="3085" w:hanging="420"/>
      </w:pPr>
    </w:lvl>
    <w:lvl w:ilvl="7" w:tplc="04090017">
      <w:start w:val="1"/>
      <w:numFmt w:val="aiueoFullWidth"/>
      <w:lvlText w:val="(%8)"/>
      <w:lvlJc w:val="left"/>
      <w:pPr>
        <w:ind w:left="3505" w:hanging="420"/>
      </w:pPr>
    </w:lvl>
    <w:lvl w:ilvl="8" w:tplc="04090011">
      <w:start w:val="1"/>
      <w:numFmt w:val="decimalEnclosedCircle"/>
      <w:lvlText w:val="%9"/>
      <w:lvlJc w:val="left"/>
      <w:pPr>
        <w:ind w:left="3925" w:hanging="420"/>
      </w:pPr>
    </w:lvl>
  </w:abstractNum>
  <w:abstractNum w:abstractNumId="8" w15:restartNumberingAfterBreak="0">
    <w:nsid w:val="72573B9F"/>
    <w:multiLevelType w:val="hybridMultilevel"/>
    <w:tmpl w:val="ABB86534"/>
    <w:lvl w:ilvl="0" w:tplc="24D8D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E96239"/>
    <w:multiLevelType w:val="hybridMultilevel"/>
    <w:tmpl w:val="0C0ECD38"/>
    <w:lvl w:ilvl="0" w:tplc="0994C82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6"/>
  </w:num>
  <w:num w:numId="4">
    <w:abstractNumId w:val="4"/>
  </w:num>
  <w:num w:numId="5">
    <w:abstractNumId w:val="2"/>
  </w:num>
  <w:num w:numId="6">
    <w:abstractNumId w:val="1"/>
  </w:num>
  <w:num w:numId="7">
    <w:abstractNumId w:val="0"/>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7"/>
    <w:rsid w:val="000027A3"/>
    <w:rsid w:val="0000476A"/>
    <w:rsid w:val="00026FC1"/>
    <w:rsid w:val="00030E9E"/>
    <w:rsid w:val="00033A3E"/>
    <w:rsid w:val="000423AA"/>
    <w:rsid w:val="0004695B"/>
    <w:rsid w:val="0005000E"/>
    <w:rsid w:val="00051E1C"/>
    <w:rsid w:val="000523E6"/>
    <w:rsid w:val="0006222B"/>
    <w:rsid w:val="000642E8"/>
    <w:rsid w:val="00066EF3"/>
    <w:rsid w:val="00086F0D"/>
    <w:rsid w:val="00095EE7"/>
    <w:rsid w:val="000A298F"/>
    <w:rsid w:val="000B1460"/>
    <w:rsid w:val="000C289C"/>
    <w:rsid w:val="000C2E97"/>
    <w:rsid w:val="000C507A"/>
    <w:rsid w:val="000C55C2"/>
    <w:rsid w:val="000E3818"/>
    <w:rsid w:val="000E3E2C"/>
    <w:rsid w:val="000E424A"/>
    <w:rsid w:val="001018EA"/>
    <w:rsid w:val="001245DD"/>
    <w:rsid w:val="001258A4"/>
    <w:rsid w:val="00133F5E"/>
    <w:rsid w:val="001441C2"/>
    <w:rsid w:val="00153618"/>
    <w:rsid w:val="00160AD9"/>
    <w:rsid w:val="00161E22"/>
    <w:rsid w:val="00165116"/>
    <w:rsid w:val="001668BD"/>
    <w:rsid w:val="0016690C"/>
    <w:rsid w:val="00177095"/>
    <w:rsid w:val="0017780C"/>
    <w:rsid w:val="0018353F"/>
    <w:rsid w:val="00185795"/>
    <w:rsid w:val="00187BC9"/>
    <w:rsid w:val="0019433B"/>
    <w:rsid w:val="001A1A15"/>
    <w:rsid w:val="001A4A58"/>
    <w:rsid w:val="001A5211"/>
    <w:rsid w:val="001B040E"/>
    <w:rsid w:val="001B19AD"/>
    <w:rsid w:val="001B25EE"/>
    <w:rsid w:val="001B2707"/>
    <w:rsid w:val="001B532A"/>
    <w:rsid w:val="001B79B4"/>
    <w:rsid w:val="001D30AD"/>
    <w:rsid w:val="001D36D3"/>
    <w:rsid w:val="001D7D54"/>
    <w:rsid w:val="001E2363"/>
    <w:rsid w:val="001E6ADD"/>
    <w:rsid w:val="001F1FF8"/>
    <w:rsid w:val="001F340E"/>
    <w:rsid w:val="001F75C3"/>
    <w:rsid w:val="00206435"/>
    <w:rsid w:val="00207B91"/>
    <w:rsid w:val="002263B6"/>
    <w:rsid w:val="00227011"/>
    <w:rsid w:val="00231592"/>
    <w:rsid w:val="00235235"/>
    <w:rsid w:val="00245360"/>
    <w:rsid w:val="002557B6"/>
    <w:rsid w:val="0025634B"/>
    <w:rsid w:val="0026138A"/>
    <w:rsid w:val="00282736"/>
    <w:rsid w:val="002A1ECB"/>
    <w:rsid w:val="002B1004"/>
    <w:rsid w:val="002B67CE"/>
    <w:rsid w:val="002C0C07"/>
    <w:rsid w:val="002C2142"/>
    <w:rsid w:val="002C26C7"/>
    <w:rsid w:val="002C5499"/>
    <w:rsid w:val="002D1281"/>
    <w:rsid w:val="002D50AA"/>
    <w:rsid w:val="002F3B2D"/>
    <w:rsid w:val="002F7A2B"/>
    <w:rsid w:val="0030286D"/>
    <w:rsid w:val="003072EF"/>
    <w:rsid w:val="0031515C"/>
    <w:rsid w:val="00320DBA"/>
    <w:rsid w:val="00321BF0"/>
    <w:rsid w:val="003234A2"/>
    <w:rsid w:val="0033439E"/>
    <w:rsid w:val="00341B93"/>
    <w:rsid w:val="003424F2"/>
    <w:rsid w:val="00343A83"/>
    <w:rsid w:val="0034660C"/>
    <w:rsid w:val="00350207"/>
    <w:rsid w:val="00352F64"/>
    <w:rsid w:val="00355048"/>
    <w:rsid w:val="00360C79"/>
    <w:rsid w:val="0036529C"/>
    <w:rsid w:val="00367DF0"/>
    <w:rsid w:val="00381E3C"/>
    <w:rsid w:val="00386239"/>
    <w:rsid w:val="003870E1"/>
    <w:rsid w:val="00396126"/>
    <w:rsid w:val="003B1717"/>
    <w:rsid w:val="003C2014"/>
    <w:rsid w:val="003C26FB"/>
    <w:rsid w:val="003D0FF4"/>
    <w:rsid w:val="003D405E"/>
    <w:rsid w:val="003E56CA"/>
    <w:rsid w:val="003E7EBA"/>
    <w:rsid w:val="00400B3C"/>
    <w:rsid w:val="00410200"/>
    <w:rsid w:val="00410428"/>
    <w:rsid w:val="004162B2"/>
    <w:rsid w:val="0042198F"/>
    <w:rsid w:val="00421D5B"/>
    <w:rsid w:val="00424D03"/>
    <w:rsid w:val="00431950"/>
    <w:rsid w:val="00432D74"/>
    <w:rsid w:val="00434514"/>
    <w:rsid w:val="004411BD"/>
    <w:rsid w:val="004534A2"/>
    <w:rsid w:val="00461625"/>
    <w:rsid w:val="0047246E"/>
    <w:rsid w:val="004809C6"/>
    <w:rsid w:val="00491B20"/>
    <w:rsid w:val="00497ACC"/>
    <w:rsid w:val="004B3F3A"/>
    <w:rsid w:val="004D74CB"/>
    <w:rsid w:val="004D7638"/>
    <w:rsid w:val="004E0A31"/>
    <w:rsid w:val="004E2618"/>
    <w:rsid w:val="004E3FD1"/>
    <w:rsid w:val="005028E1"/>
    <w:rsid w:val="00515AC1"/>
    <w:rsid w:val="005232CB"/>
    <w:rsid w:val="00537F2C"/>
    <w:rsid w:val="00540802"/>
    <w:rsid w:val="00544EB7"/>
    <w:rsid w:val="00545B22"/>
    <w:rsid w:val="00546A99"/>
    <w:rsid w:val="00552052"/>
    <w:rsid w:val="00553864"/>
    <w:rsid w:val="00554236"/>
    <w:rsid w:val="00557E4D"/>
    <w:rsid w:val="00561257"/>
    <w:rsid w:val="005634B8"/>
    <w:rsid w:val="00566FE5"/>
    <w:rsid w:val="005723B2"/>
    <w:rsid w:val="00584B78"/>
    <w:rsid w:val="005855D9"/>
    <w:rsid w:val="00586F32"/>
    <w:rsid w:val="00591512"/>
    <w:rsid w:val="005A2E05"/>
    <w:rsid w:val="005A7A80"/>
    <w:rsid w:val="005B781D"/>
    <w:rsid w:val="005C13CB"/>
    <w:rsid w:val="005C511A"/>
    <w:rsid w:val="005C7836"/>
    <w:rsid w:val="005D005C"/>
    <w:rsid w:val="005D24B2"/>
    <w:rsid w:val="005D48C8"/>
    <w:rsid w:val="005D649B"/>
    <w:rsid w:val="005E1650"/>
    <w:rsid w:val="005F2D96"/>
    <w:rsid w:val="005F6E7F"/>
    <w:rsid w:val="00602091"/>
    <w:rsid w:val="00607417"/>
    <w:rsid w:val="00626215"/>
    <w:rsid w:val="00630C05"/>
    <w:rsid w:val="00635E92"/>
    <w:rsid w:val="00653B50"/>
    <w:rsid w:val="0065520A"/>
    <w:rsid w:val="0066082C"/>
    <w:rsid w:val="00661F19"/>
    <w:rsid w:val="00663932"/>
    <w:rsid w:val="00671376"/>
    <w:rsid w:val="00695880"/>
    <w:rsid w:val="006A10CF"/>
    <w:rsid w:val="006A63D2"/>
    <w:rsid w:val="006B1884"/>
    <w:rsid w:val="006B4CC5"/>
    <w:rsid w:val="006B729B"/>
    <w:rsid w:val="006B786F"/>
    <w:rsid w:val="006C0930"/>
    <w:rsid w:val="006C0A96"/>
    <w:rsid w:val="006C0FDB"/>
    <w:rsid w:val="006C78C8"/>
    <w:rsid w:val="006D1C44"/>
    <w:rsid w:val="006E008A"/>
    <w:rsid w:val="006F105E"/>
    <w:rsid w:val="006F366D"/>
    <w:rsid w:val="0070356D"/>
    <w:rsid w:val="0071024B"/>
    <w:rsid w:val="00711805"/>
    <w:rsid w:val="007130BB"/>
    <w:rsid w:val="00727429"/>
    <w:rsid w:val="007325C7"/>
    <w:rsid w:val="00734961"/>
    <w:rsid w:val="0073676B"/>
    <w:rsid w:val="00742185"/>
    <w:rsid w:val="0075666D"/>
    <w:rsid w:val="0076148E"/>
    <w:rsid w:val="00774168"/>
    <w:rsid w:val="0077712B"/>
    <w:rsid w:val="00782B35"/>
    <w:rsid w:val="007834B0"/>
    <w:rsid w:val="00784B02"/>
    <w:rsid w:val="00790E13"/>
    <w:rsid w:val="007917D2"/>
    <w:rsid w:val="00797C3F"/>
    <w:rsid w:val="007A0457"/>
    <w:rsid w:val="007A169F"/>
    <w:rsid w:val="007B7BBC"/>
    <w:rsid w:val="007C06E6"/>
    <w:rsid w:val="007D7E0B"/>
    <w:rsid w:val="007E47F7"/>
    <w:rsid w:val="007F53F9"/>
    <w:rsid w:val="007F568A"/>
    <w:rsid w:val="00804145"/>
    <w:rsid w:val="00805DB7"/>
    <w:rsid w:val="00811405"/>
    <w:rsid w:val="00816D20"/>
    <w:rsid w:val="00826396"/>
    <w:rsid w:val="00846FDE"/>
    <w:rsid w:val="00854085"/>
    <w:rsid w:val="00856C75"/>
    <w:rsid w:val="008679FE"/>
    <w:rsid w:val="008748FD"/>
    <w:rsid w:val="00883C99"/>
    <w:rsid w:val="00883F73"/>
    <w:rsid w:val="00887336"/>
    <w:rsid w:val="008964AE"/>
    <w:rsid w:val="008978EA"/>
    <w:rsid w:val="008A6BA0"/>
    <w:rsid w:val="008B4C9C"/>
    <w:rsid w:val="008B5308"/>
    <w:rsid w:val="008C732C"/>
    <w:rsid w:val="008D5E87"/>
    <w:rsid w:val="008F2BF4"/>
    <w:rsid w:val="00904504"/>
    <w:rsid w:val="00904A20"/>
    <w:rsid w:val="009056F8"/>
    <w:rsid w:val="009170E3"/>
    <w:rsid w:val="00917569"/>
    <w:rsid w:val="00921ED5"/>
    <w:rsid w:val="00925133"/>
    <w:rsid w:val="009273BE"/>
    <w:rsid w:val="00941EAF"/>
    <w:rsid w:val="009437FF"/>
    <w:rsid w:val="0094641A"/>
    <w:rsid w:val="00954DE3"/>
    <w:rsid w:val="009559E3"/>
    <w:rsid w:val="00956371"/>
    <w:rsid w:val="00956ED2"/>
    <w:rsid w:val="00960194"/>
    <w:rsid w:val="00960F05"/>
    <w:rsid w:val="00966EBB"/>
    <w:rsid w:val="009766AB"/>
    <w:rsid w:val="00984CFD"/>
    <w:rsid w:val="00984EDA"/>
    <w:rsid w:val="00992F7B"/>
    <w:rsid w:val="009A4956"/>
    <w:rsid w:val="009A747E"/>
    <w:rsid w:val="009A7DB5"/>
    <w:rsid w:val="009B7FFE"/>
    <w:rsid w:val="009D385F"/>
    <w:rsid w:val="009D5926"/>
    <w:rsid w:val="009E055B"/>
    <w:rsid w:val="009F2F5A"/>
    <w:rsid w:val="00A00D1D"/>
    <w:rsid w:val="00A038BE"/>
    <w:rsid w:val="00A0475C"/>
    <w:rsid w:val="00A1140C"/>
    <w:rsid w:val="00A12B84"/>
    <w:rsid w:val="00A12EA0"/>
    <w:rsid w:val="00A23305"/>
    <w:rsid w:val="00A37EC8"/>
    <w:rsid w:val="00A4206C"/>
    <w:rsid w:val="00A46887"/>
    <w:rsid w:val="00A47916"/>
    <w:rsid w:val="00A56C0C"/>
    <w:rsid w:val="00A86405"/>
    <w:rsid w:val="00A86AC9"/>
    <w:rsid w:val="00A95BF9"/>
    <w:rsid w:val="00AA13DB"/>
    <w:rsid w:val="00AA4BF2"/>
    <w:rsid w:val="00AB53E2"/>
    <w:rsid w:val="00AC0593"/>
    <w:rsid w:val="00AC1A6C"/>
    <w:rsid w:val="00AD4687"/>
    <w:rsid w:val="00AE43BE"/>
    <w:rsid w:val="00B01BC6"/>
    <w:rsid w:val="00B114A2"/>
    <w:rsid w:val="00B1203C"/>
    <w:rsid w:val="00B15873"/>
    <w:rsid w:val="00B2167E"/>
    <w:rsid w:val="00B21F63"/>
    <w:rsid w:val="00B22B14"/>
    <w:rsid w:val="00B232DC"/>
    <w:rsid w:val="00B32F43"/>
    <w:rsid w:val="00B46A6F"/>
    <w:rsid w:val="00B4760B"/>
    <w:rsid w:val="00B5177B"/>
    <w:rsid w:val="00B56EE3"/>
    <w:rsid w:val="00B70261"/>
    <w:rsid w:val="00B71043"/>
    <w:rsid w:val="00B77117"/>
    <w:rsid w:val="00B77206"/>
    <w:rsid w:val="00B80F66"/>
    <w:rsid w:val="00B87B27"/>
    <w:rsid w:val="00B87BC5"/>
    <w:rsid w:val="00BB0745"/>
    <w:rsid w:val="00BB41D9"/>
    <w:rsid w:val="00BB5253"/>
    <w:rsid w:val="00BC64DE"/>
    <w:rsid w:val="00BC783A"/>
    <w:rsid w:val="00BD5ED0"/>
    <w:rsid w:val="00BE5B4E"/>
    <w:rsid w:val="00BF027E"/>
    <w:rsid w:val="00BF32A2"/>
    <w:rsid w:val="00C0421B"/>
    <w:rsid w:val="00C056C2"/>
    <w:rsid w:val="00C105DB"/>
    <w:rsid w:val="00C10C8F"/>
    <w:rsid w:val="00C120CE"/>
    <w:rsid w:val="00C24FB4"/>
    <w:rsid w:val="00C40C0F"/>
    <w:rsid w:val="00C47F40"/>
    <w:rsid w:val="00C560B4"/>
    <w:rsid w:val="00CB4320"/>
    <w:rsid w:val="00CB7A5A"/>
    <w:rsid w:val="00CC2C86"/>
    <w:rsid w:val="00CD64B1"/>
    <w:rsid w:val="00CE29C7"/>
    <w:rsid w:val="00CE74D1"/>
    <w:rsid w:val="00CF1E9E"/>
    <w:rsid w:val="00CF693E"/>
    <w:rsid w:val="00CF7130"/>
    <w:rsid w:val="00D038FC"/>
    <w:rsid w:val="00D04E8A"/>
    <w:rsid w:val="00D06683"/>
    <w:rsid w:val="00D0740C"/>
    <w:rsid w:val="00D14DCA"/>
    <w:rsid w:val="00D21420"/>
    <w:rsid w:val="00D218BA"/>
    <w:rsid w:val="00D27C11"/>
    <w:rsid w:val="00D4539D"/>
    <w:rsid w:val="00D50897"/>
    <w:rsid w:val="00D521D1"/>
    <w:rsid w:val="00D522C2"/>
    <w:rsid w:val="00D67F2D"/>
    <w:rsid w:val="00D727A1"/>
    <w:rsid w:val="00D76F13"/>
    <w:rsid w:val="00D800C7"/>
    <w:rsid w:val="00D81083"/>
    <w:rsid w:val="00D879BB"/>
    <w:rsid w:val="00DA17D4"/>
    <w:rsid w:val="00DA5B14"/>
    <w:rsid w:val="00DB0C7B"/>
    <w:rsid w:val="00DC2228"/>
    <w:rsid w:val="00DD1B79"/>
    <w:rsid w:val="00DD73B4"/>
    <w:rsid w:val="00E05969"/>
    <w:rsid w:val="00E10891"/>
    <w:rsid w:val="00E16295"/>
    <w:rsid w:val="00E24C6B"/>
    <w:rsid w:val="00E2753F"/>
    <w:rsid w:val="00E37FE4"/>
    <w:rsid w:val="00E47727"/>
    <w:rsid w:val="00E544E3"/>
    <w:rsid w:val="00E71F17"/>
    <w:rsid w:val="00E8206A"/>
    <w:rsid w:val="00E83239"/>
    <w:rsid w:val="00E83798"/>
    <w:rsid w:val="00E922ED"/>
    <w:rsid w:val="00E9299E"/>
    <w:rsid w:val="00E92D2E"/>
    <w:rsid w:val="00E930DC"/>
    <w:rsid w:val="00E944BF"/>
    <w:rsid w:val="00E97E4C"/>
    <w:rsid w:val="00EA01AE"/>
    <w:rsid w:val="00EB2D0E"/>
    <w:rsid w:val="00EC2930"/>
    <w:rsid w:val="00EC5642"/>
    <w:rsid w:val="00ED6C5A"/>
    <w:rsid w:val="00EE432E"/>
    <w:rsid w:val="00EE47AD"/>
    <w:rsid w:val="00EE48EB"/>
    <w:rsid w:val="00EE7D95"/>
    <w:rsid w:val="00EF52AB"/>
    <w:rsid w:val="00F02E7F"/>
    <w:rsid w:val="00F0348D"/>
    <w:rsid w:val="00F111C3"/>
    <w:rsid w:val="00F14A82"/>
    <w:rsid w:val="00F16D79"/>
    <w:rsid w:val="00F21575"/>
    <w:rsid w:val="00F35785"/>
    <w:rsid w:val="00F413A7"/>
    <w:rsid w:val="00F4148C"/>
    <w:rsid w:val="00F42538"/>
    <w:rsid w:val="00F44DDA"/>
    <w:rsid w:val="00F54E10"/>
    <w:rsid w:val="00F60EDE"/>
    <w:rsid w:val="00F64879"/>
    <w:rsid w:val="00F67278"/>
    <w:rsid w:val="00F7133B"/>
    <w:rsid w:val="00F82250"/>
    <w:rsid w:val="00F97DFB"/>
    <w:rsid w:val="00FA1D47"/>
    <w:rsid w:val="00FB0E3E"/>
    <w:rsid w:val="00FB491E"/>
    <w:rsid w:val="00FB5570"/>
    <w:rsid w:val="00FE17C1"/>
    <w:rsid w:val="00FE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B0C689"/>
  <w15:docId w15:val="{4171DB73-7388-4230-81EA-78CF4EF0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00B3C"/>
    <w:rPr>
      <w:rFonts w:ascii="ＭＳ 明朝" w:eastAsia="ＭＳ 明朝" w:hAnsi="Courier New" w:cs="Courier New"/>
      <w:szCs w:val="21"/>
    </w:rPr>
  </w:style>
  <w:style w:type="character" w:customStyle="1" w:styleId="a5">
    <w:name w:val="書式なし (文字)"/>
    <w:basedOn w:val="a0"/>
    <w:link w:val="a4"/>
    <w:rsid w:val="00400B3C"/>
    <w:rPr>
      <w:rFonts w:ascii="ＭＳ 明朝" w:eastAsia="ＭＳ 明朝" w:hAnsi="Courier New" w:cs="Courier New"/>
      <w:szCs w:val="21"/>
    </w:rPr>
  </w:style>
  <w:style w:type="paragraph" w:styleId="a6">
    <w:name w:val="header"/>
    <w:basedOn w:val="a"/>
    <w:link w:val="a7"/>
    <w:uiPriority w:val="99"/>
    <w:unhideWhenUsed/>
    <w:rsid w:val="001B2707"/>
    <w:pPr>
      <w:tabs>
        <w:tab w:val="center" w:pos="4252"/>
        <w:tab w:val="right" w:pos="8504"/>
      </w:tabs>
      <w:snapToGrid w:val="0"/>
    </w:pPr>
  </w:style>
  <w:style w:type="character" w:customStyle="1" w:styleId="a7">
    <w:name w:val="ヘッダー (文字)"/>
    <w:basedOn w:val="a0"/>
    <w:link w:val="a6"/>
    <w:uiPriority w:val="99"/>
    <w:rsid w:val="001B2707"/>
  </w:style>
  <w:style w:type="paragraph" w:styleId="a8">
    <w:name w:val="footer"/>
    <w:basedOn w:val="a"/>
    <w:link w:val="a9"/>
    <w:uiPriority w:val="99"/>
    <w:unhideWhenUsed/>
    <w:rsid w:val="001B2707"/>
    <w:pPr>
      <w:tabs>
        <w:tab w:val="center" w:pos="4252"/>
        <w:tab w:val="right" w:pos="8504"/>
      </w:tabs>
      <w:snapToGrid w:val="0"/>
    </w:pPr>
  </w:style>
  <w:style w:type="character" w:customStyle="1" w:styleId="a9">
    <w:name w:val="フッター (文字)"/>
    <w:basedOn w:val="a0"/>
    <w:link w:val="a8"/>
    <w:uiPriority w:val="99"/>
    <w:rsid w:val="001B2707"/>
  </w:style>
  <w:style w:type="character" w:styleId="aa">
    <w:name w:val="annotation reference"/>
    <w:basedOn w:val="a0"/>
    <w:uiPriority w:val="99"/>
    <w:semiHidden/>
    <w:unhideWhenUsed/>
    <w:rsid w:val="00CE74D1"/>
    <w:rPr>
      <w:sz w:val="18"/>
      <w:szCs w:val="18"/>
    </w:rPr>
  </w:style>
  <w:style w:type="paragraph" w:styleId="ab">
    <w:name w:val="annotation text"/>
    <w:basedOn w:val="a"/>
    <w:link w:val="ac"/>
    <w:uiPriority w:val="99"/>
    <w:semiHidden/>
    <w:unhideWhenUsed/>
    <w:rsid w:val="00CE74D1"/>
    <w:pPr>
      <w:jc w:val="left"/>
    </w:pPr>
  </w:style>
  <w:style w:type="character" w:customStyle="1" w:styleId="ac">
    <w:name w:val="コメント文字列 (文字)"/>
    <w:basedOn w:val="a0"/>
    <w:link w:val="ab"/>
    <w:uiPriority w:val="99"/>
    <w:semiHidden/>
    <w:rsid w:val="00CE74D1"/>
  </w:style>
  <w:style w:type="paragraph" w:styleId="ad">
    <w:name w:val="annotation subject"/>
    <w:basedOn w:val="ab"/>
    <w:next w:val="ab"/>
    <w:link w:val="ae"/>
    <w:uiPriority w:val="99"/>
    <w:semiHidden/>
    <w:unhideWhenUsed/>
    <w:rsid w:val="00CE74D1"/>
    <w:rPr>
      <w:b/>
      <w:bCs/>
    </w:rPr>
  </w:style>
  <w:style w:type="character" w:customStyle="1" w:styleId="ae">
    <w:name w:val="コメント内容 (文字)"/>
    <w:basedOn w:val="ac"/>
    <w:link w:val="ad"/>
    <w:uiPriority w:val="99"/>
    <w:semiHidden/>
    <w:rsid w:val="00CE74D1"/>
    <w:rPr>
      <w:b/>
      <w:bCs/>
    </w:rPr>
  </w:style>
  <w:style w:type="paragraph" w:styleId="af">
    <w:name w:val="Balloon Text"/>
    <w:basedOn w:val="a"/>
    <w:link w:val="af0"/>
    <w:uiPriority w:val="99"/>
    <w:semiHidden/>
    <w:unhideWhenUsed/>
    <w:rsid w:val="00CE74D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E74D1"/>
    <w:rPr>
      <w:rFonts w:asciiTheme="majorHAnsi" w:eastAsiaTheme="majorEastAsia" w:hAnsiTheme="majorHAnsi" w:cstheme="majorBidi"/>
      <w:sz w:val="18"/>
      <w:szCs w:val="18"/>
    </w:rPr>
  </w:style>
  <w:style w:type="paragraph" w:styleId="af1">
    <w:name w:val="List Paragraph"/>
    <w:basedOn w:val="a"/>
    <w:uiPriority w:val="34"/>
    <w:qFormat/>
    <w:rsid w:val="00734961"/>
    <w:pPr>
      <w:ind w:leftChars="400" w:left="840"/>
    </w:pPr>
  </w:style>
  <w:style w:type="paragraph" w:styleId="af2">
    <w:name w:val="Revision"/>
    <w:hidden/>
    <w:uiPriority w:val="99"/>
    <w:semiHidden/>
    <w:rsid w:val="002557B6"/>
  </w:style>
  <w:style w:type="paragraph" w:customStyle="1" w:styleId="Default">
    <w:name w:val="Default"/>
    <w:rsid w:val="00177095"/>
    <w:pPr>
      <w:widowControl w:val="0"/>
      <w:autoSpaceDE w:val="0"/>
      <w:autoSpaceDN w:val="0"/>
      <w:adjustRightInd w:val="0"/>
    </w:pPr>
    <w:rPr>
      <w:rFonts w:ascii="ＭＳ" w:eastAsia="ＭＳ" w:hAnsi="Century" w:cs="ＭＳ"/>
      <w:color w:val="000000"/>
      <w:kern w:val="0"/>
      <w:sz w:val="24"/>
      <w:szCs w:val="24"/>
    </w:rPr>
  </w:style>
  <w:style w:type="paragraph" w:customStyle="1" w:styleId="CM1">
    <w:name w:val="CM1"/>
    <w:basedOn w:val="Default"/>
    <w:next w:val="Default"/>
    <w:uiPriority w:val="99"/>
    <w:rsid w:val="00177095"/>
    <w:rPr>
      <w:rFonts w:cs="Times New Roman"/>
      <w:color w:val="auto"/>
    </w:rPr>
  </w:style>
  <w:style w:type="paragraph" w:customStyle="1" w:styleId="CM2">
    <w:name w:val="CM2"/>
    <w:basedOn w:val="Default"/>
    <w:next w:val="Default"/>
    <w:uiPriority w:val="99"/>
    <w:rsid w:val="00177095"/>
    <w:rPr>
      <w:rFonts w:cs="Times New Roman"/>
      <w:color w:val="auto"/>
    </w:rPr>
  </w:style>
  <w:style w:type="paragraph" w:customStyle="1" w:styleId="CM37">
    <w:name w:val="CM37"/>
    <w:basedOn w:val="Default"/>
    <w:next w:val="Default"/>
    <w:uiPriority w:val="99"/>
    <w:rsid w:val="00177095"/>
    <w:rPr>
      <w:rFonts w:cs="Times New Roman"/>
      <w:color w:val="auto"/>
    </w:rPr>
  </w:style>
  <w:style w:type="paragraph" w:customStyle="1" w:styleId="CM3">
    <w:name w:val="CM3"/>
    <w:basedOn w:val="Default"/>
    <w:next w:val="Default"/>
    <w:uiPriority w:val="99"/>
    <w:rsid w:val="00177095"/>
    <w:pPr>
      <w:spacing w:line="268" w:lineRule="atLeast"/>
    </w:pPr>
    <w:rPr>
      <w:rFonts w:cs="Times New Roman"/>
      <w:color w:val="auto"/>
    </w:rPr>
  </w:style>
  <w:style w:type="paragraph" w:customStyle="1" w:styleId="CM4">
    <w:name w:val="CM4"/>
    <w:basedOn w:val="Default"/>
    <w:next w:val="Default"/>
    <w:uiPriority w:val="99"/>
    <w:rsid w:val="00177095"/>
    <w:pPr>
      <w:spacing w:line="420" w:lineRule="atLeast"/>
    </w:pPr>
    <w:rPr>
      <w:rFonts w:cs="Times New Roman"/>
      <w:color w:val="auto"/>
    </w:rPr>
  </w:style>
  <w:style w:type="paragraph" w:customStyle="1" w:styleId="CM38">
    <w:name w:val="CM38"/>
    <w:basedOn w:val="Default"/>
    <w:next w:val="Default"/>
    <w:uiPriority w:val="99"/>
    <w:rsid w:val="00177095"/>
    <w:rPr>
      <w:rFonts w:cs="Times New Roman"/>
      <w:color w:val="auto"/>
    </w:rPr>
  </w:style>
  <w:style w:type="paragraph" w:customStyle="1" w:styleId="CM39">
    <w:name w:val="CM39"/>
    <w:basedOn w:val="Default"/>
    <w:next w:val="Default"/>
    <w:uiPriority w:val="99"/>
    <w:rsid w:val="00177095"/>
    <w:rPr>
      <w:rFonts w:cs="Times New Roman"/>
      <w:color w:val="auto"/>
    </w:rPr>
  </w:style>
  <w:style w:type="paragraph" w:customStyle="1" w:styleId="CM5">
    <w:name w:val="CM5"/>
    <w:basedOn w:val="Default"/>
    <w:next w:val="Default"/>
    <w:uiPriority w:val="99"/>
    <w:rsid w:val="00177095"/>
    <w:pPr>
      <w:spacing w:line="418" w:lineRule="atLeast"/>
    </w:pPr>
    <w:rPr>
      <w:rFonts w:cs="Times New Roman"/>
      <w:color w:val="auto"/>
    </w:rPr>
  </w:style>
  <w:style w:type="paragraph" w:customStyle="1" w:styleId="CM40">
    <w:name w:val="CM40"/>
    <w:basedOn w:val="Default"/>
    <w:next w:val="Default"/>
    <w:uiPriority w:val="99"/>
    <w:rsid w:val="00177095"/>
    <w:rPr>
      <w:rFonts w:cs="Times New Roman"/>
      <w:color w:val="auto"/>
    </w:rPr>
  </w:style>
  <w:style w:type="paragraph" w:customStyle="1" w:styleId="CM6">
    <w:name w:val="CM6"/>
    <w:basedOn w:val="Default"/>
    <w:next w:val="Default"/>
    <w:uiPriority w:val="99"/>
    <w:rsid w:val="00177095"/>
    <w:pPr>
      <w:spacing w:line="420" w:lineRule="atLeast"/>
    </w:pPr>
    <w:rPr>
      <w:rFonts w:cs="Times New Roman"/>
      <w:color w:val="auto"/>
    </w:rPr>
  </w:style>
  <w:style w:type="paragraph" w:customStyle="1" w:styleId="CM7">
    <w:name w:val="CM7"/>
    <w:basedOn w:val="Default"/>
    <w:next w:val="Default"/>
    <w:uiPriority w:val="99"/>
    <w:rsid w:val="00177095"/>
    <w:pPr>
      <w:spacing w:line="426" w:lineRule="atLeast"/>
    </w:pPr>
    <w:rPr>
      <w:rFonts w:cs="Times New Roman"/>
      <w:color w:val="auto"/>
    </w:rPr>
  </w:style>
  <w:style w:type="paragraph" w:customStyle="1" w:styleId="CM8">
    <w:name w:val="CM8"/>
    <w:basedOn w:val="Default"/>
    <w:next w:val="Default"/>
    <w:uiPriority w:val="99"/>
    <w:rsid w:val="00177095"/>
    <w:rPr>
      <w:rFonts w:cs="Times New Roman"/>
      <w:color w:val="auto"/>
    </w:rPr>
  </w:style>
  <w:style w:type="paragraph" w:customStyle="1" w:styleId="CM9">
    <w:name w:val="CM9"/>
    <w:basedOn w:val="Default"/>
    <w:next w:val="Default"/>
    <w:uiPriority w:val="99"/>
    <w:rsid w:val="00177095"/>
    <w:rPr>
      <w:rFonts w:cs="Times New Roman"/>
      <w:color w:val="auto"/>
    </w:rPr>
  </w:style>
  <w:style w:type="paragraph" w:customStyle="1" w:styleId="CM10">
    <w:name w:val="CM10"/>
    <w:basedOn w:val="Default"/>
    <w:next w:val="Default"/>
    <w:uiPriority w:val="99"/>
    <w:rsid w:val="00177095"/>
    <w:pPr>
      <w:spacing w:line="426" w:lineRule="atLeast"/>
    </w:pPr>
    <w:rPr>
      <w:rFonts w:cs="Times New Roman"/>
      <w:color w:val="auto"/>
    </w:rPr>
  </w:style>
  <w:style w:type="paragraph" w:customStyle="1" w:styleId="CM11">
    <w:name w:val="CM11"/>
    <w:basedOn w:val="Default"/>
    <w:next w:val="Default"/>
    <w:uiPriority w:val="99"/>
    <w:rsid w:val="00177095"/>
    <w:rPr>
      <w:rFonts w:cs="Times New Roman"/>
      <w:color w:val="auto"/>
    </w:rPr>
  </w:style>
  <w:style w:type="paragraph" w:customStyle="1" w:styleId="CM12">
    <w:name w:val="CM12"/>
    <w:basedOn w:val="Default"/>
    <w:next w:val="Default"/>
    <w:uiPriority w:val="99"/>
    <w:rsid w:val="00177095"/>
    <w:rPr>
      <w:rFonts w:cs="Times New Roman"/>
      <w:color w:val="auto"/>
    </w:rPr>
  </w:style>
  <w:style w:type="paragraph" w:customStyle="1" w:styleId="CM13">
    <w:name w:val="CM13"/>
    <w:basedOn w:val="Default"/>
    <w:next w:val="Default"/>
    <w:uiPriority w:val="99"/>
    <w:rsid w:val="00177095"/>
    <w:pPr>
      <w:spacing w:line="428" w:lineRule="atLeast"/>
    </w:pPr>
    <w:rPr>
      <w:rFonts w:cs="Times New Roman"/>
      <w:color w:val="auto"/>
    </w:rPr>
  </w:style>
  <w:style w:type="paragraph" w:customStyle="1" w:styleId="CM14">
    <w:name w:val="CM14"/>
    <w:basedOn w:val="Default"/>
    <w:next w:val="Default"/>
    <w:uiPriority w:val="99"/>
    <w:rsid w:val="00177095"/>
    <w:pPr>
      <w:spacing w:line="428" w:lineRule="atLeast"/>
    </w:pPr>
    <w:rPr>
      <w:rFonts w:cs="Times New Roman"/>
      <w:color w:val="auto"/>
    </w:rPr>
  </w:style>
  <w:style w:type="paragraph" w:customStyle="1" w:styleId="CM15">
    <w:name w:val="CM15"/>
    <w:basedOn w:val="Default"/>
    <w:next w:val="Default"/>
    <w:uiPriority w:val="99"/>
    <w:rsid w:val="00177095"/>
    <w:rPr>
      <w:rFonts w:cs="Times New Roman"/>
      <w:color w:val="auto"/>
    </w:rPr>
  </w:style>
  <w:style w:type="paragraph" w:customStyle="1" w:styleId="CM16">
    <w:name w:val="CM16"/>
    <w:basedOn w:val="Default"/>
    <w:next w:val="Default"/>
    <w:uiPriority w:val="99"/>
    <w:rsid w:val="00177095"/>
    <w:pPr>
      <w:spacing w:line="416" w:lineRule="atLeast"/>
    </w:pPr>
    <w:rPr>
      <w:rFonts w:cs="Times New Roman"/>
      <w:color w:val="auto"/>
    </w:rPr>
  </w:style>
  <w:style w:type="paragraph" w:customStyle="1" w:styleId="CM17">
    <w:name w:val="CM17"/>
    <w:basedOn w:val="Default"/>
    <w:next w:val="Default"/>
    <w:uiPriority w:val="99"/>
    <w:rsid w:val="00177095"/>
    <w:pPr>
      <w:spacing w:line="413" w:lineRule="atLeast"/>
    </w:pPr>
    <w:rPr>
      <w:rFonts w:cs="Times New Roman"/>
      <w:color w:val="auto"/>
    </w:rPr>
  </w:style>
  <w:style w:type="paragraph" w:customStyle="1" w:styleId="CM18">
    <w:name w:val="CM18"/>
    <w:basedOn w:val="Default"/>
    <w:next w:val="Default"/>
    <w:uiPriority w:val="99"/>
    <w:rsid w:val="00177095"/>
    <w:pPr>
      <w:spacing w:line="423" w:lineRule="atLeast"/>
    </w:pPr>
    <w:rPr>
      <w:rFonts w:cs="Times New Roman"/>
      <w:color w:val="auto"/>
    </w:rPr>
  </w:style>
  <w:style w:type="paragraph" w:customStyle="1" w:styleId="CM20">
    <w:name w:val="CM20"/>
    <w:basedOn w:val="Default"/>
    <w:next w:val="Default"/>
    <w:uiPriority w:val="99"/>
    <w:rsid w:val="00177095"/>
    <w:rPr>
      <w:rFonts w:cs="Times New Roman"/>
      <w:color w:val="auto"/>
    </w:rPr>
  </w:style>
  <w:style w:type="paragraph" w:customStyle="1" w:styleId="CM21">
    <w:name w:val="CM21"/>
    <w:basedOn w:val="Default"/>
    <w:next w:val="Default"/>
    <w:uiPriority w:val="99"/>
    <w:rsid w:val="00177095"/>
    <w:rPr>
      <w:rFonts w:cs="Times New Roman"/>
      <w:color w:val="auto"/>
    </w:rPr>
  </w:style>
  <w:style w:type="paragraph" w:customStyle="1" w:styleId="CM22">
    <w:name w:val="CM22"/>
    <w:basedOn w:val="Default"/>
    <w:next w:val="Default"/>
    <w:uiPriority w:val="99"/>
    <w:rsid w:val="00177095"/>
    <w:rPr>
      <w:rFonts w:cs="Times New Roman"/>
      <w:color w:val="auto"/>
    </w:rPr>
  </w:style>
  <w:style w:type="paragraph" w:customStyle="1" w:styleId="CM23">
    <w:name w:val="CM23"/>
    <w:basedOn w:val="Default"/>
    <w:next w:val="Default"/>
    <w:uiPriority w:val="99"/>
    <w:rsid w:val="00177095"/>
    <w:rPr>
      <w:rFonts w:cs="Times New Roman"/>
      <w:color w:val="auto"/>
    </w:rPr>
  </w:style>
  <w:style w:type="paragraph" w:customStyle="1" w:styleId="CM42">
    <w:name w:val="CM42"/>
    <w:basedOn w:val="Default"/>
    <w:next w:val="Default"/>
    <w:uiPriority w:val="99"/>
    <w:rsid w:val="00177095"/>
    <w:rPr>
      <w:rFonts w:cs="Times New Roman"/>
      <w:color w:val="auto"/>
    </w:rPr>
  </w:style>
  <w:style w:type="paragraph" w:customStyle="1" w:styleId="CM24">
    <w:name w:val="CM24"/>
    <w:basedOn w:val="Default"/>
    <w:next w:val="Default"/>
    <w:uiPriority w:val="99"/>
    <w:rsid w:val="00177095"/>
    <w:rPr>
      <w:rFonts w:cs="Times New Roman"/>
      <w:color w:val="auto"/>
    </w:rPr>
  </w:style>
  <w:style w:type="paragraph" w:customStyle="1" w:styleId="CM25">
    <w:name w:val="CM25"/>
    <w:basedOn w:val="Default"/>
    <w:next w:val="Default"/>
    <w:uiPriority w:val="99"/>
    <w:rsid w:val="00177095"/>
    <w:pPr>
      <w:spacing w:line="428" w:lineRule="atLeast"/>
    </w:pPr>
    <w:rPr>
      <w:rFonts w:cs="Times New Roman"/>
      <w:color w:val="auto"/>
    </w:rPr>
  </w:style>
  <w:style w:type="paragraph" w:customStyle="1" w:styleId="CM27">
    <w:name w:val="CM27"/>
    <w:basedOn w:val="Default"/>
    <w:next w:val="Default"/>
    <w:uiPriority w:val="99"/>
    <w:rsid w:val="00177095"/>
    <w:rPr>
      <w:rFonts w:cs="Times New Roman"/>
      <w:color w:val="auto"/>
    </w:rPr>
  </w:style>
  <w:style w:type="paragraph" w:customStyle="1" w:styleId="CM28">
    <w:name w:val="CM28"/>
    <w:basedOn w:val="Default"/>
    <w:next w:val="Default"/>
    <w:uiPriority w:val="99"/>
    <w:rsid w:val="00177095"/>
    <w:pPr>
      <w:spacing w:line="418" w:lineRule="atLeast"/>
    </w:pPr>
    <w:rPr>
      <w:rFonts w:cs="Times New Roman"/>
      <w:color w:val="auto"/>
    </w:rPr>
  </w:style>
  <w:style w:type="paragraph" w:customStyle="1" w:styleId="CM29">
    <w:name w:val="CM29"/>
    <w:basedOn w:val="Default"/>
    <w:next w:val="Default"/>
    <w:uiPriority w:val="99"/>
    <w:rsid w:val="00177095"/>
    <w:rPr>
      <w:rFonts w:cs="Times New Roman"/>
      <w:color w:val="auto"/>
    </w:rPr>
  </w:style>
  <w:style w:type="paragraph" w:customStyle="1" w:styleId="CM30">
    <w:name w:val="CM30"/>
    <w:basedOn w:val="Default"/>
    <w:next w:val="Default"/>
    <w:uiPriority w:val="99"/>
    <w:rsid w:val="00177095"/>
    <w:rPr>
      <w:rFonts w:cs="Times New Roman"/>
      <w:color w:val="auto"/>
    </w:rPr>
  </w:style>
  <w:style w:type="paragraph" w:customStyle="1" w:styleId="CM31">
    <w:name w:val="CM31"/>
    <w:basedOn w:val="Default"/>
    <w:next w:val="Default"/>
    <w:uiPriority w:val="99"/>
    <w:rsid w:val="00177095"/>
    <w:pPr>
      <w:spacing w:line="431" w:lineRule="atLeast"/>
    </w:pPr>
    <w:rPr>
      <w:rFonts w:cs="Times New Roman"/>
      <w:color w:val="auto"/>
    </w:rPr>
  </w:style>
  <w:style w:type="paragraph" w:customStyle="1" w:styleId="CM32">
    <w:name w:val="CM32"/>
    <w:basedOn w:val="Default"/>
    <w:next w:val="Default"/>
    <w:uiPriority w:val="99"/>
    <w:rsid w:val="00177095"/>
    <w:pPr>
      <w:spacing w:line="431" w:lineRule="atLeast"/>
    </w:pPr>
    <w:rPr>
      <w:rFonts w:cs="Times New Roman"/>
      <w:color w:val="auto"/>
    </w:rPr>
  </w:style>
  <w:style w:type="paragraph" w:customStyle="1" w:styleId="CM33">
    <w:name w:val="CM33"/>
    <w:basedOn w:val="Default"/>
    <w:next w:val="Default"/>
    <w:uiPriority w:val="99"/>
    <w:rsid w:val="00177095"/>
    <w:rPr>
      <w:rFonts w:cs="Times New Roman"/>
      <w:color w:val="auto"/>
    </w:rPr>
  </w:style>
  <w:style w:type="paragraph" w:customStyle="1" w:styleId="CM34">
    <w:name w:val="CM34"/>
    <w:basedOn w:val="Default"/>
    <w:next w:val="Default"/>
    <w:uiPriority w:val="99"/>
    <w:rsid w:val="00177095"/>
    <w:pPr>
      <w:spacing w:line="420" w:lineRule="atLeast"/>
    </w:pPr>
    <w:rPr>
      <w:rFonts w:cs="Times New Roman"/>
      <w:color w:val="auto"/>
    </w:rPr>
  </w:style>
  <w:style w:type="paragraph" w:customStyle="1" w:styleId="CM35">
    <w:name w:val="CM35"/>
    <w:basedOn w:val="Default"/>
    <w:next w:val="Default"/>
    <w:uiPriority w:val="99"/>
    <w:rsid w:val="00177095"/>
    <w:pPr>
      <w:spacing w:line="423" w:lineRule="atLeast"/>
    </w:pPr>
    <w:rPr>
      <w:rFonts w:cs="Times New Roman"/>
      <w:color w:val="auto"/>
    </w:rPr>
  </w:style>
  <w:style w:type="paragraph" w:customStyle="1" w:styleId="CM36">
    <w:name w:val="CM36"/>
    <w:basedOn w:val="Default"/>
    <w:next w:val="Default"/>
    <w:uiPriority w:val="99"/>
    <w:rsid w:val="00177095"/>
    <w:pPr>
      <w:spacing w:line="42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254">
      <w:bodyDiv w:val="1"/>
      <w:marLeft w:val="0"/>
      <w:marRight w:val="0"/>
      <w:marTop w:val="0"/>
      <w:marBottom w:val="0"/>
      <w:divBdr>
        <w:top w:val="none" w:sz="0" w:space="0" w:color="auto"/>
        <w:left w:val="none" w:sz="0" w:space="0" w:color="auto"/>
        <w:bottom w:val="none" w:sz="0" w:space="0" w:color="auto"/>
        <w:right w:val="none" w:sz="0" w:space="0" w:color="auto"/>
      </w:divBdr>
    </w:div>
    <w:div w:id="85158117">
      <w:bodyDiv w:val="1"/>
      <w:marLeft w:val="0"/>
      <w:marRight w:val="0"/>
      <w:marTop w:val="0"/>
      <w:marBottom w:val="0"/>
      <w:divBdr>
        <w:top w:val="none" w:sz="0" w:space="0" w:color="auto"/>
        <w:left w:val="none" w:sz="0" w:space="0" w:color="auto"/>
        <w:bottom w:val="none" w:sz="0" w:space="0" w:color="auto"/>
        <w:right w:val="none" w:sz="0" w:space="0" w:color="auto"/>
      </w:divBdr>
    </w:div>
    <w:div w:id="381170533">
      <w:bodyDiv w:val="1"/>
      <w:marLeft w:val="0"/>
      <w:marRight w:val="0"/>
      <w:marTop w:val="0"/>
      <w:marBottom w:val="0"/>
      <w:divBdr>
        <w:top w:val="none" w:sz="0" w:space="0" w:color="auto"/>
        <w:left w:val="none" w:sz="0" w:space="0" w:color="auto"/>
        <w:bottom w:val="none" w:sz="0" w:space="0" w:color="auto"/>
        <w:right w:val="none" w:sz="0" w:space="0" w:color="auto"/>
      </w:divBdr>
    </w:div>
    <w:div w:id="847982723">
      <w:bodyDiv w:val="1"/>
      <w:marLeft w:val="0"/>
      <w:marRight w:val="0"/>
      <w:marTop w:val="0"/>
      <w:marBottom w:val="0"/>
      <w:divBdr>
        <w:top w:val="none" w:sz="0" w:space="0" w:color="auto"/>
        <w:left w:val="none" w:sz="0" w:space="0" w:color="auto"/>
        <w:bottom w:val="none" w:sz="0" w:space="0" w:color="auto"/>
        <w:right w:val="none" w:sz="0" w:space="0" w:color="auto"/>
      </w:divBdr>
    </w:div>
    <w:div w:id="1100947802">
      <w:bodyDiv w:val="1"/>
      <w:marLeft w:val="0"/>
      <w:marRight w:val="0"/>
      <w:marTop w:val="0"/>
      <w:marBottom w:val="0"/>
      <w:divBdr>
        <w:top w:val="none" w:sz="0" w:space="0" w:color="auto"/>
        <w:left w:val="none" w:sz="0" w:space="0" w:color="auto"/>
        <w:bottom w:val="none" w:sz="0" w:space="0" w:color="auto"/>
        <w:right w:val="none" w:sz="0" w:space="0" w:color="auto"/>
      </w:divBdr>
    </w:div>
    <w:div w:id="21031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BFFF-177D-48BF-BF9A-603E2B61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株式会社大林組</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岩見 麻衣香</cp:lastModifiedBy>
  <cp:revision>2</cp:revision>
  <cp:lastPrinted>2025-12-11T01:19:00Z</cp:lastPrinted>
  <dcterms:created xsi:type="dcterms:W3CDTF">2026-01-05T01:09:00Z</dcterms:created>
  <dcterms:modified xsi:type="dcterms:W3CDTF">2026-01-05T01:09:00Z</dcterms:modified>
</cp:coreProperties>
</file>